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2B5DA">
      <w:pPr>
        <w:jc w:val="left"/>
        <w:rPr>
          <w:rFonts w:asciiTheme="minorEastAsia" w:hAnsiTheme="minorEastAsia"/>
          <w:b/>
          <w:sz w:val="32"/>
          <w:szCs w:val="32"/>
        </w:rPr>
      </w:pPr>
      <w:r>
        <w:rPr>
          <w:rFonts w:hint="eastAsia" w:asciiTheme="minorEastAsia" w:hAnsiTheme="minorEastAsia"/>
          <w:b/>
          <w:sz w:val="32"/>
          <w:szCs w:val="32"/>
        </w:rPr>
        <w:t>附件一</w:t>
      </w:r>
    </w:p>
    <w:p w14:paraId="44972731">
      <w:pPr>
        <w:ind w:firstLine="3534" w:firstLineChars="800"/>
        <w:jc w:val="left"/>
        <w:rPr>
          <w:rFonts w:ascii="仿宋" w:hAnsi="仿宋" w:eastAsia="仿宋" w:cs="仿宋"/>
          <w:sz w:val="30"/>
          <w:szCs w:val="30"/>
        </w:rPr>
      </w:pPr>
      <w:r>
        <w:rPr>
          <w:rFonts w:hint="eastAsia" w:ascii="方正小标宋简体" w:hAnsi="方正小标宋简体" w:eastAsia="方正小标宋简体" w:cs="方正小标宋简体"/>
          <w:b/>
          <w:sz w:val="44"/>
          <w:szCs w:val="44"/>
        </w:rPr>
        <w:t>报 价 函</w:t>
      </w:r>
    </w:p>
    <w:p w14:paraId="0C742D6A">
      <w:pPr>
        <w:jc w:val="left"/>
        <w:rPr>
          <w:rFonts w:ascii="仿宋" w:hAnsi="仿宋" w:eastAsia="仿宋" w:cs="仿宋"/>
          <w:sz w:val="30"/>
          <w:szCs w:val="30"/>
        </w:rPr>
      </w:pPr>
    </w:p>
    <w:p w14:paraId="23849601">
      <w:pPr>
        <w:jc w:val="left"/>
        <w:rPr>
          <w:rFonts w:ascii="仿宋" w:hAnsi="仿宋" w:eastAsia="仿宋" w:cs="仿宋"/>
          <w:sz w:val="30"/>
          <w:szCs w:val="30"/>
        </w:rPr>
      </w:pPr>
      <w:r>
        <w:rPr>
          <w:rFonts w:hint="eastAsia" w:ascii="仿宋" w:hAnsi="仿宋" w:eastAsia="仿宋" w:cs="仿宋"/>
          <w:sz w:val="30"/>
          <w:szCs w:val="30"/>
        </w:rPr>
        <w:t>南宁嘉通置业有限责任公司：</w:t>
      </w:r>
    </w:p>
    <w:p w14:paraId="71826E6C">
      <w:pPr>
        <w:ind w:firstLine="600" w:firstLineChars="200"/>
        <w:jc w:val="left"/>
        <w:rPr>
          <w:rFonts w:ascii="仿宋" w:hAnsi="仿宋" w:eastAsia="仿宋" w:cs="仿宋"/>
          <w:sz w:val="30"/>
          <w:szCs w:val="30"/>
          <w:u w:val="single"/>
        </w:rPr>
      </w:pPr>
      <w:r>
        <w:rPr>
          <w:rFonts w:hint="eastAsia" w:ascii="仿宋" w:hAnsi="仿宋" w:eastAsia="仿宋" w:cs="仿宋"/>
          <w:sz w:val="30"/>
          <w:szCs w:val="30"/>
        </w:rPr>
        <w:t>我公司已经认真审阅</w:t>
      </w:r>
      <w:r>
        <w:rPr>
          <w:rFonts w:hint="eastAsia" w:ascii="仿宋" w:hAnsi="仿宋" w:eastAsia="仿宋" w:cs="仿宋"/>
          <w:b/>
          <w:bCs/>
          <w:sz w:val="30"/>
          <w:szCs w:val="30"/>
          <w:u w:val="single"/>
          <w:lang w:val="en-US" w:eastAsia="zh-CN"/>
        </w:rPr>
        <w:t>绿港·</w:t>
      </w:r>
      <w:r>
        <w:rPr>
          <w:rFonts w:hint="eastAsia" w:ascii="仿宋" w:hAnsi="仿宋" w:eastAsia="仿宋" w:cs="仿宋"/>
          <w:b/>
          <w:bCs/>
          <w:sz w:val="30"/>
          <w:szCs w:val="30"/>
          <w:u w:val="single"/>
        </w:rPr>
        <w:t>尚尊一品（二期）两台400KVA临时基建变销户拆除工程</w:t>
      </w:r>
      <w:r>
        <w:rPr>
          <w:rFonts w:hint="eastAsia" w:ascii="仿宋" w:hAnsi="仿宋" w:eastAsia="仿宋" w:cs="仿宋"/>
          <w:b/>
          <w:bCs/>
          <w:sz w:val="30"/>
          <w:szCs w:val="30"/>
          <w:u w:val="single"/>
          <w:lang w:eastAsia="zh-CN"/>
        </w:rPr>
        <w:t>（</w:t>
      </w:r>
      <w:r>
        <w:rPr>
          <w:rFonts w:hint="eastAsia" w:ascii="仿宋" w:hAnsi="仿宋" w:eastAsia="仿宋" w:cs="仿宋"/>
          <w:b/>
          <w:bCs/>
          <w:sz w:val="30"/>
          <w:szCs w:val="30"/>
          <w:u w:val="single"/>
          <w:lang w:val="en-US" w:eastAsia="zh-CN"/>
        </w:rPr>
        <w:t>重）</w:t>
      </w:r>
      <w:r>
        <w:rPr>
          <w:rFonts w:hint="eastAsia" w:ascii="仿宋" w:hAnsi="仿宋" w:eastAsia="仿宋" w:cs="仿宋"/>
          <w:sz w:val="30"/>
          <w:szCs w:val="30"/>
        </w:rPr>
        <w:t>询价函，并已经知晓现场情况及工程内容，经我司研究：本工程费用总价为人民币大写</w:t>
      </w:r>
      <w:r>
        <w:rPr>
          <w:rFonts w:hint="eastAsia" w:ascii="仿宋" w:hAnsi="仿宋" w:eastAsia="仿宋" w:cs="仿宋"/>
          <w:sz w:val="30"/>
          <w:szCs w:val="30"/>
          <w:u w:val="single"/>
        </w:rPr>
        <w:t>（由我司支付给贵公司）</w:t>
      </w:r>
      <w:r>
        <w:rPr>
          <w:rFonts w:hint="eastAsia" w:ascii="仿宋" w:hAnsi="仿宋" w:eastAsia="仿宋" w:cs="仿宋"/>
          <w:sz w:val="30"/>
          <w:szCs w:val="30"/>
        </w:rPr>
        <w:t>：</w:t>
      </w:r>
      <w:r>
        <w:rPr>
          <w:rFonts w:hint="eastAsia" w:ascii="仿宋" w:hAnsi="仿宋" w:eastAsia="仿宋" w:cs="仿宋"/>
          <w:sz w:val="30"/>
          <w:szCs w:val="30"/>
          <w:u w:val="single"/>
        </w:rPr>
        <w:t xml:space="preserve">  万  仟 佰 拾 元 角 分（￥：）。</w:t>
      </w:r>
    </w:p>
    <w:p w14:paraId="3870EE81">
      <w:pPr>
        <w:ind w:firstLine="600" w:firstLineChars="200"/>
        <w:jc w:val="left"/>
        <w:rPr>
          <w:rFonts w:ascii="仿宋" w:hAnsi="仿宋" w:eastAsia="仿宋" w:cs="仿宋"/>
          <w:sz w:val="30"/>
          <w:szCs w:val="30"/>
        </w:rPr>
      </w:pPr>
      <w:r>
        <w:rPr>
          <w:rFonts w:hint="eastAsia" w:ascii="仿宋" w:hAnsi="仿宋" w:eastAsia="仿宋" w:cs="仿宋"/>
          <w:sz w:val="30"/>
          <w:szCs w:val="30"/>
        </w:rPr>
        <w:t>同时，我公司作出以下承诺：</w:t>
      </w:r>
    </w:p>
    <w:p w14:paraId="23BBAD29">
      <w:pPr>
        <w:ind w:firstLine="600" w:firstLineChars="200"/>
        <w:rPr>
          <w:rFonts w:ascii="仿宋" w:hAnsi="仿宋" w:eastAsia="仿宋" w:cs="仿宋"/>
          <w:sz w:val="30"/>
          <w:szCs w:val="30"/>
        </w:rPr>
      </w:pPr>
      <w:r>
        <w:rPr>
          <w:rFonts w:hint="eastAsia" w:ascii="仿宋" w:hAnsi="仿宋" w:eastAsia="仿宋" w:cs="仿宋"/>
          <w:sz w:val="30"/>
          <w:szCs w:val="30"/>
        </w:rPr>
        <w:t>1、我公司同意以料抵工的方式承接</w:t>
      </w:r>
      <w:r>
        <w:rPr>
          <w:rFonts w:hint="eastAsia" w:ascii="仿宋" w:hAnsi="仿宋" w:eastAsia="仿宋" w:cs="仿宋"/>
          <w:b/>
          <w:bCs/>
          <w:sz w:val="30"/>
          <w:szCs w:val="30"/>
          <w:u w:val="single"/>
          <w:lang w:val="en-US" w:eastAsia="zh-CN"/>
        </w:rPr>
        <w:t>绿港·</w:t>
      </w:r>
      <w:r>
        <w:rPr>
          <w:rFonts w:hint="eastAsia" w:ascii="仿宋" w:hAnsi="仿宋" w:eastAsia="仿宋" w:cs="仿宋"/>
          <w:b/>
          <w:bCs/>
          <w:sz w:val="30"/>
          <w:szCs w:val="30"/>
          <w:u w:val="single"/>
        </w:rPr>
        <w:t>尚尊一品（二期）两台400KVA临时基建变销户拆除工程</w:t>
      </w:r>
      <w:r>
        <w:rPr>
          <w:rFonts w:hint="eastAsia" w:ascii="仿宋" w:hAnsi="仿宋" w:eastAsia="仿宋" w:cs="仿宋"/>
          <w:b/>
          <w:bCs/>
          <w:sz w:val="30"/>
          <w:szCs w:val="30"/>
          <w:u w:val="single"/>
          <w:lang w:eastAsia="zh-CN"/>
        </w:rPr>
        <w:t>（</w:t>
      </w:r>
      <w:r>
        <w:rPr>
          <w:rFonts w:hint="eastAsia" w:ascii="仿宋" w:hAnsi="仿宋" w:eastAsia="仿宋" w:cs="仿宋"/>
          <w:b/>
          <w:bCs/>
          <w:sz w:val="30"/>
          <w:szCs w:val="30"/>
          <w:u w:val="single"/>
          <w:lang w:val="en-US" w:eastAsia="zh-CN"/>
        </w:rPr>
        <w:t>重）</w:t>
      </w:r>
      <w:bookmarkStart w:id="0" w:name="_GoBack"/>
      <w:bookmarkEnd w:id="0"/>
      <w:r>
        <w:rPr>
          <w:rFonts w:hint="eastAsia" w:ascii="仿宋" w:hAnsi="仿宋" w:eastAsia="仿宋" w:cs="仿宋"/>
          <w:b/>
          <w:bCs/>
          <w:sz w:val="30"/>
          <w:szCs w:val="30"/>
          <w:u w:val="single"/>
        </w:rPr>
        <w:t>。</w:t>
      </w:r>
    </w:p>
    <w:p w14:paraId="24E0E6A2">
      <w:pPr>
        <w:ind w:firstLine="600" w:firstLineChars="200"/>
        <w:rPr>
          <w:rFonts w:ascii="仿宋" w:hAnsi="仿宋" w:eastAsia="仿宋" w:cs="仿宋"/>
          <w:sz w:val="30"/>
          <w:szCs w:val="30"/>
        </w:rPr>
      </w:pPr>
      <w:r>
        <w:rPr>
          <w:rFonts w:hint="eastAsia" w:ascii="仿宋" w:hAnsi="仿宋" w:eastAsia="仿宋" w:cs="仿宋"/>
          <w:sz w:val="30"/>
          <w:szCs w:val="30"/>
        </w:rPr>
        <w:t>2、本报价包含了由我司代理贵司到用电部门办理本项目有关的销户手续以及完成本工程所需的</w:t>
      </w:r>
      <w:r>
        <w:rPr>
          <w:rFonts w:hint="eastAsia" w:ascii="仿宋" w:hAnsi="仿宋" w:eastAsia="仿宋" w:cs="仿宋"/>
          <w:b/>
          <w:bCs/>
          <w:sz w:val="30"/>
          <w:szCs w:val="30"/>
          <w:u w:val="single"/>
        </w:rPr>
        <w:t>人工费、材料费、机械费、设备费、加班费、夜间施工增加费、二次搬运费、水电费、现场垃圾清运费、安全文明施工费、高空作业费、管理费、利润</w:t>
      </w:r>
      <w:r>
        <w:rPr>
          <w:rFonts w:hint="eastAsia" w:ascii="仿宋" w:hAnsi="仿宋" w:eastAsia="仿宋" w:cs="仿宋"/>
          <w:sz w:val="30"/>
          <w:szCs w:val="30"/>
        </w:rPr>
        <w:t>等所有为实现合同目的的全部费用，此报价在合同的履行过程中不作调整。</w:t>
      </w:r>
    </w:p>
    <w:p w14:paraId="02878148">
      <w:pPr>
        <w:ind w:left="300" w:firstLine="300" w:firstLineChars="100"/>
        <w:rPr>
          <w:rFonts w:ascii="仿宋" w:hAnsi="仿宋" w:eastAsia="仿宋" w:cs="仿宋"/>
          <w:sz w:val="30"/>
          <w:szCs w:val="30"/>
        </w:rPr>
      </w:pPr>
      <w:r>
        <w:rPr>
          <w:rFonts w:hint="eastAsia" w:ascii="仿宋" w:hAnsi="仿宋" w:eastAsia="仿宋" w:cs="仿宋"/>
          <w:sz w:val="30"/>
          <w:szCs w:val="30"/>
        </w:rPr>
        <w:t>2、我司承诺从接到贵司书面通知之日起</w:t>
      </w:r>
      <w:r>
        <w:rPr>
          <w:rFonts w:hint="eastAsia" w:ascii="仿宋" w:hAnsi="仿宋" w:eastAsia="仿宋" w:cs="仿宋"/>
          <w:b/>
          <w:sz w:val="30"/>
          <w:szCs w:val="30"/>
          <w:u w:val="single"/>
        </w:rPr>
        <w:t>5个工作</w:t>
      </w:r>
      <w:r>
        <w:rPr>
          <w:rFonts w:hint="eastAsia" w:ascii="仿宋" w:hAnsi="仿宋" w:eastAsia="仿宋" w:cs="仿宋"/>
          <w:sz w:val="30"/>
          <w:szCs w:val="30"/>
        </w:rPr>
        <w:t>内，完成本临时基建变的销户及拆除。</w:t>
      </w:r>
    </w:p>
    <w:p w14:paraId="7E5D0342">
      <w:pPr>
        <w:ind w:left="300" w:firstLine="300" w:firstLineChars="100"/>
        <w:rPr>
          <w:rFonts w:ascii="仿宋" w:hAnsi="仿宋" w:eastAsia="仿宋" w:cs="仿宋"/>
          <w:sz w:val="30"/>
          <w:szCs w:val="30"/>
        </w:rPr>
      </w:pPr>
      <w:r>
        <w:rPr>
          <w:rFonts w:hint="eastAsia" w:ascii="仿宋" w:hAnsi="仿宋" w:eastAsia="仿宋" w:cs="仿宋"/>
          <w:sz w:val="30"/>
          <w:szCs w:val="30"/>
        </w:rPr>
        <w:t>4、我司承诺本工程质量达到国家及行业主管部门有关的施工验收规范的合格标准。</w:t>
      </w:r>
    </w:p>
    <w:p w14:paraId="6D1F6DF6">
      <w:pPr>
        <w:ind w:left="300" w:firstLine="300" w:firstLineChars="100"/>
        <w:rPr>
          <w:rFonts w:ascii="仿宋" w:hAnsi="仿宋" w:eastAsia="仿宋" w:cs="仿宋"/>
          <w:sz w:val="30"/>
          <w:szCs w:val="30"/>
        </w:rPr>
      </w:pPr>
      <w:r>
        <w:rPr>
          <w:rFonts w:hint="eastAsia" w:ascii="仿宋" w:hAnsi="仿宋" w:eastAsia="仿宋" w:cs="仿宋"/>
          <w:sz w:val="30"/>
          <w:szCs w:val="30"/>
        </w:rPr>
        <w:t>5、付款方式</w:t>
      </w:r>
      <w:r>
        <w:rPr>
          <w:rFonts w:hint="eastAsia" w:ascii="仿宋" w:hAnsi="仿宋" w:eastAsia="仿宋" w:cs="仿宋"/>
          <w:sz w:val="30"/>
          <w:szCs w:val="30"/>
          <w:u w:val="single"/>
        </w:rPr>
        <w:t>（由我司支付给贵公司）</w:t>
      </w:r>
      <w:r>
        <w:rPr>
          <w:rFonts w:hint="eastAsia" w:ascii="仿宋" w:hAnsi="仿宋" w:eastAsia="仿宋" w:cs="仿宋"/>
          <w:sz w:val="30"/>
          <w:szCs w:val="30"/>
        </w:rPr>
        <w:t>：我公司承诺在本项目</w:t>
      </w:r>
      <w:r>
        <w:rPr>
          <w:rFonts w:hint="eastAsia" w:ascii="仿宋" w:hAnsi="仿宋" w:eastAsia="仿宋" w:cs="仿宋"/>
          <w:color w:val="auto"/>
          <w:sz w:val="30"/>
          <w:szCs w:val="30"/>
        </w:rPr>
        <w:t>开工前，将以上报价的款</w:t>
      </w:r>
      <w:r>
        <w:rPr>
          <w:rFonts w:hint="eastAsia" w:ascii="仿宋" w:hAnsi="仿宋" w:eastAsia="仿宋" w:cs="仿宋"/>
          <w:sz w:val="30"/>
          <w:szCs w:val="30"/>
        </w:rPr>
        <w:t>项，转入贵公司指定的银行账号。</w:t>
      </w:r>
    </w:p>
    <w:p w14:paraId="74CB0EA4">
      <w:pPr>
        <w:ind w:firstLine="600" w:firstLineChars="200"/>
        <w:jc w:val="left"/>
        <w:rPr>
          <w:rFonts w:ascii="仿宋" w:hAnsi="仿宋" w:eastAsia="仿宋" w:cs="仿宋"/>
          <w:sz w:val="30"/>
          <w:szCs w:val="30"/>
        </w:rPr>
      </w:pPr>
      <w:r>
        <w:rPr>
          <w:rFonts w:hint="eastAsia" w:ascii="仿宋" w:hAnsi="仿宋" w:eastAsia="仿宋" w:cs="仿宋"/>
          <w:sz w:val="30"/>
          <w:szCs w:val="30"/>
        </w:rPr>
        <w:t>6、我方承诺按南宁市及行业主管部门的相关规定做好安全文明施工，在本项目的施工过程中，如发生质量、安全责任（包括但不限于对我司的施工人员及其他第三方人员所造成的人身伤害、财产损失等）均由我司负责承担责任及赔偿。</w:t>
      </w:r>
    </w:p>
    <w:p w14:paraId="2F048E52">
      <w:pPr>
        <w:ind w:firstLine="600" w:firstLineChars="200"/>
        <w:rPr>
          <w:rFonts w:ascii="仿宋" w:hAnsi="仿宋" w:eastAsia="仿宋" w:cs="仿宋"/>
          <w:sz w:val="30"/>
          <w:szCs w:val="30"/>
        </w:rPr>
      </w:pPr>
      <w:r>
        <w:rPr>
          <w:rFonts w:hint="eastAsia" w:ascii="仿宋" w:hAnsi="仿宋" w:eastAsia="仿宋" w:cs="仿宋"/>
          <w:sz w:val="30"/>
          <w:szCs w:val="30"/>
        </w:rPr>
        <w:t>7、如我公司不能按贵司要求的工期完成此临时基建变的销户及拆除工作的，我司承诺支付</w:t>
      </w:r>
      <w:r>
        <w:rPr>
          <w:rFonts w:hint="eastAsia" w:ascii="仿宋" w:hAnsi="仿宋" w:eastAsia="仿宋" w:cs="仿宋"/>
          <w:b/>
          <w:bCs/>
          <w:sz w:val="30"/>
          <w:szCs w:val="30"/>
          <w:u w:val="single"/>
        </w:rPr>
        <w:t>人民币叁万元</w:t>
      </w:r>
      <w:r>
        <w:rPr>
          <w:rFonts w:hint="eastAsia" w:ascii="仿宋" w:hAnsi="仿宋" w:eastAsia="仿宋" w:cs="仿宋"/>
          <w:sz w:val="30"/>
          <w:szCs w:val="30"/>
        </w:rPr>
        <w:t>的违约金给贵司作为赔偿款。</w:t>
      </w:r>
    </w:p>
    <w:p w14:paraId="710324FC">
      <w:pPr>
        <w:ind w:firstLine="600" w:firstLineChars="200"/>
        <w:jc w:val="left"/>
        <w:rPr>
          <w:rFonts w:ascii="仿宋" w:hAnsi="仿宋" w:eastAsia="仿宋" w:cs="仿宋"/>
          <w:sz w:val="30"/>
          <w:szCs w:val="30"/>
        </w:rPr>
      </w:pPr>
      <w:r>
        <w:rPr>
          <w:rFonts w:hint="eastAsia" w:ascii="仿宋" w:hAnsi="仿宋" w:eastAsia="仿宋" w:cs="仿宋"/>
          <w:sz w:val="30"/>
          <w:szCs w:val="30"/>
        </w:rPr>
        <w:t>8、我公司承诺在施工过程中服从本项目物业公司的各项规定。</w:t>
      </w:r>
    </w:p>
    <w:p w14:paraId="2E73459B">
      <w:pPr>
        <w:ind w:firstLine="3600" w:firstLineChars="1200"/>
        <w:jc w:val="left"/>
        <w:rPr>
          <w:rFonts w:ascii="仿宋" w:hAnsi="仿宋" w:eastAsia="仿宋" w:cs="仿宋"/>
          <w:sz w:val="30"/>
          <w:szCs w:val="30"/>
        </w:rPr>
      </w:pPr>
    </w:p>
    <w:p w14:paraId="20090645">
      <w:pPr>
        <w:ind w:firstLine="2700" w:firstLineChars="900"/>
        <w:jc w:val="left"/>
        <w:rPr>
          <w:rFonts w:ascii="仿宋" w:hAnsi="仿宋" w:eastAsia="仿宋" w:cs="仿宋"/>
          <w:sz w:val="30"/>
          <w:szCs w:val="30"/>
        </w:rPr>
      </w:pPr>
      <w:r>
        <w:rPr>
          <w:rFonts w:hint="eastAsia" w:ascii="仿宋" w:hAnsi="仿宋" w:eastAsia="仿宋" w:cs="仿宋"/>
          <w:sz w:val="30"/>
          <w:szCs w:val="30"/>
        </w:rPr>
        <w:t>报价单位（盖章）：</w:t>
      </w:r>
    </w:p>
    <w:p w14:paraId="1E9404ED">
      <w:pPr>
        <w:ind w:firstLine="3300" w:firstLineChars="1100"/>
        <w:jc w:val="left"/>
        <w:rPr>
          <w:rFonts w:ascii="仿宋" w:hAnsi="仿宋" w:eastAsia="仿宋" w:cs="仿宋"/>
          <w:sz w:val="30"/>
          <w:szCs w:val="30"/>
        </w:rPr>
      </w:pPr>
      <w:r>
        <w:rPr>
          <w:rFonts w:hint="eastAsia" w:ascii="仿宋" w:hAnsi="仿宋" w:eastAsia="仿宋" w:cs="仿宋"/>
          <w:sz w:val="30"/>
          <w:szCs w:val="30"/>
        </w:rPr>
        <w:t>法定代表人：</w:t>
      </w:r>
    </w:p>
    <w:p w14:paraId="75EE915D">
      <w:pPr>
        <w:ind w:firstLine="3900" w:firstLineChars="1300"/>
        <w:jc w:val="left"/>
        <w:rPr>
          <w:rFonts w:ascii="仿宋" w:hAnsi="仿宋" w:eastAsia="仿宋" w:cs="仿宋"/>
          <w:sz w:val="30"/>
          <w:szCs w:val="30"/>
        </w:rPr>
      </w:pPr>
      <w:r>
        <w:rPr>
          <w:rFonts w:hint="eastAsia" w:ascii="仿宋" w:hAnsi="仿宋" w:eastAsia="仿宋" w:cs="仿宋"/>
          <w:sz w:val="30"/>
          <w:szCs w:val="30"/>
        </w:rPr>
        <w:t>联系人：</w:t>
      </w:r>
    </w:p>
    <w:p w14:paraId="55F0D6C9">
      <w:pPr>
        <w:ind w:firstLine="3600" w:firstLineChars="1200"/>
        <w:jc w:val="left"/>
        <w:rPr>
          <w:rFonts w:ascii="仿宋" w:hAnsi="仿宋" w:eastAsia="仿宋" w:cs="仿宋"/>
          <w:sz w:val="30"/>
          <w:szCs w:val="30"/>
        </w:rPr>
      </w:pPr>
      <w:r>
        <w:rPr>
          <w:rFonts w:hint="eastAsia" w:ascii="仿宋" w:hAnsi="仿宋" w:eastAsia="仿宋" w:cs="仿宋"/>
          <w:sz w:val="30"/>
          <w:szCs w:val="30"/>
        </w:rPr>
        <w:t>联系电话：</w:t>
      </w:r>
    </w:p>
    <w:p w14:paraId="7519B815">
      <w:pPr>
        <w:ind w:firstLine="2400" w:firstLineChars="800"/>
        <w:jc w:val="left"/>
        <w:rPr>
          <w:rFonts w:ascii="仿宋" w:hAnsi="仿宋" w:eastAsia="仿宋" w:cs="仿宋"/>
          <w:sz w:val="30"/>
          <w:szCs w:val="30"/>
        </w:rPr>
      </w:pPr>
      <w:r>
        <w:rPr>
          <w:rFonts w:hint="eastAsia" w:ascii="仿宋" w:hAnsi="仿宋" w:eastAsia="仿宋" w:cs="仿宋"/>
          <w:sz w:val="30"/>
          <w:szCs w:val="30"/>
          <w:lang w:val="en-US" w:eastAsia="zh-CN"/>
        </w:rPr>
        <w:t>统一</w:t>
      </w:r>
      <w:r>
        <w:rPr>
          <w:rFonts w:hint="eastAsia" w:ascii="仿宋" w:hAnsi="仿宋" w:eastAsia="仿宋" w:cs="仿宋"/>
          <w:sz w:val="30"/>
          <w:szCs w:val="30"/>
        </w:rPr>
        <w:t>社会</w:t>
      </w:r>
      <w:r>
        <w:rPr>
          <w:rFonts w:hint="eastAsia" w:ascii="仿宋" w:hAnsi="仿宋" w:eastAsia="仿宋" w:cs="仿宋"/>
          <w:sz w:val="30"/>
          <w:szCs w:val="30"/>
          <w:lang w:val="en-US" w:eastAsia="zh-CN"/>
        </w:rPr>
        <w:t>信用代</w:t>
      </w:r>
      <w:r>
        <w:rPr>
          <w:rFonts w:hint="eastAsia" w:ascii="仿宋" w:hAnsi="仿宋" w:eastAsia="仿宋" w:cs="仿宋"/>
          <w:sz w:val="30"/>
          <w:szCs w:val="30"/>
        </w:rPr>
        <w:t xml:space="preserve">码：     </w:t>
      </w:r>
    </w:p>
    <w:p w14:paraId="763196C7">
      <w:pPr>
        <w:ind w:firstLine="3600" w:firstLineChars="1200"/>
        <w:jc w:val="left"/>
        <w:rPr>
          <w:rFonts w:ascii="仿宋" w:hAnsi="仿宋" w:eastAsia="仿宋" w:cs="仿宋"/>
          <w:sz w:val="30"/>
          <w:szCs w:val="30"/>
        </w:rPr>
      </w:pPr>
      <w:r>
        <w:rPr>
          <w:rFonts w:hint="eastAsia" w:ascii="仿宋" w:hAnsi="仿宋" w:eastAsia="仿宋" w:cs="仿宋"/>
          <w:sz w:val="30"/>
          <w:szCs w:val="30"/>
        </w:rPr>
        <w:t>日期：</w:t>
      </w:r>
    </w:p>
    <w:p w14:paraId="468ED8DC">
      <w:pPr>
        <w:jc w:val="left"/>
        <w:rPr>
          <w:rFonts w:ascii="宋体" w:hAnsi="宋体" w:eastAsia="宋体" w:cs="宋体"/>
          <w:sz w:val="28"/>
          <w:szCs w:val="28"/>
        </w:rPr>
      </w:pPr>
    </w:p>
    <w:p w14:paraId="36ED2EF7">
      <w:pPr>
        <w:ind w:firstLine="560" w:firstLineChars="200"/>
        <w:jc w:val="left"/>
        <w:rPr>
          <w:rFonts w:ascii="宋体" w:hAnsi="宋体" w:eastAsia="宋体" w:cs="宋体"/>
          <w:sz w:val="28"/>
          <w:szCs w:val="28"/>
        </w:rPr>
      </w:pPr>
      <w:r>
        <w:rPr>
          <w:rFonts w:hint="eastAsia" w:ascii="宋体" w:hAnsi="宋体" w:eastAsia="宋体" w:cs="宋体"/>
          <w:sz w:val="28"/>
          <w:szCs w:val="28"/>
        </w:rPr>
        <w:t>提交报价函时要求，需要提供以下证明材料：</w:t>
      </w:r>
    </w:p>
    <w:p w14:paraId="2A703CC6">
      <w:pPr>
        <w:ind w:firstLine="560" w:firstLineChars="200"/>
        <w:jc w:val="left"/>
        <w:rPr>
          <w:rFonts w:ascii="宋体" w:hAnsi="宋体" w:eastAsia="宋体" w:cs="宋体"/>
          <w:sz w:val="28"/>
          <w:szCs w:val="28"/>
        </w:rPr>
      </w:pPr>
      <w:r>
        <w:rPr>
          <w:rFonts w:hint="eastAsia" w:ascii="宋体" w:hAnsi="宋体" w:eastAsia="宋体" w:cs="宋体"/>
          <w:sz w:val="28"/>
          <w:szCs w:val="28"/>
        </w:rPr>
        <w:t>1、营业执照、资质证书、安全生产许可证复印件加盖公章（</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7A56DF3C">
      <w:pPr>
        <w:ind w:firstLine="560" w:firstLineChars="200"/>
        <w:jc w:val="left"/>
        <w:rPr>
          <w:rFonts w:ascii="宋体" w:hAnsi="宋体" w:eastAsia="宋体" w:cs="宋体"/>
          <w:sz w:val="28"/>
          <w:szCs w:val="28"/>
        </w:rPr>
      </w:pPr>
      <w:r>
        <w:rPr>
          <w:rFonts w:hint="eastAsia" w:ascii="宋体" w:hAnsi="宋体" w:eastAsia="宋体" w:cs="宋体"/>
          <w:sz w:val="28"/>
          <w:szCs w:val="28"/>
        </w:rPr>
        <w:t>2、授权委托书原件、受委托人身份证及法定代表人身份证复印件加盖公章（如为委托代理时，请提供）（</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36B8E302">
      <w:pPr>
        <w:ind w:firstLine="560" w:firstLineChars="200"/>
        <w:jc w:val="left"/>
        <w:rPr>
          <w:rFonts w:ascii="宋体" w:hAnsi="宋体" w:eastAsia="宋体" w:cs="宋体"/>
          <w:sz w:val="28"/>
          <w:szCs w:val="28"/>
        </w:rPr>
      </w:pPr>
      <w:r>
        <w:rPr>
          <w:rFonts w:hint="eastAsia" w:ascii="宋体" w:hAnsi="宋体" w:eastAsia="宋体" w:cs="宋体"/>
          <w:sz w:val="28"/>
          <w:szCs w:val="28"/>
        </w:rPr>
        <w:t>3、报价函</w:t>
      </w:r>
      <w:r>
        <w:rPr>
          <w:rFonts w:hint="eastAsia" w:ascii="宋体" w:hAnsi="宋体" w:eastAsia="宋体" w:cs="宋体"/>
          <w:b/>
          <w:bCs/>
          <w:sz w:val="28"/>
          <w:szCs w:val="28"/>
        </w:rPr>
        <w:t>（格式文件、原件、加盖单位公章</w:t>
      </w:r>
      <w:r>
        <w:rPr>
          <w:rFonts w:hint="eastAsia" w:ascii="宋体" w:hAnsi="宋体" w:eastAsia="宋体" w:cs="宋体"/>
          <w:b/>
          <w:bCs/>
          <w:sz w:val="28"/>
          <w:szCs w:val="28"/>
          <w:lang w:val="en-US" w:eastAsia="zh-CN"/>
        </w:rPr>
        <w:t>并</w:t>
      </w:r>
      <w:r>
        <w:rPr>
          <w:rFonts w:hint="eastAsia" w:ascii="宋体" w:hAnsi="宋体" w:eastAsia="宋体" w:cs="宋体"/>
          <w:b/>
          <w:sz w:val="28"/>
          <w:szCs w:val="28"/>
        </w:rPr>
        <w:t>密封，单独提交）</w:t>
      </w:r>
    </w:p>
    <w:p w14:paraId="0186CA3E">
      <w:pPr>
        <w:ind w:left="1050" w:leftChars="500"/>
        <w:jc w:val="left"/>
        <w:rPr>
          <w:rFonts w:asciiTheme="minorEastAsia" w:hAnsiTheme="minorEastAsia"/>
          <w:strike/>
          <w:sz w:val="28"/>
          <w:szCs w:val="28"/>
          <w:highlight w:val="cyan"/>
        </w:rPr>
      </w:pPr>
    </w:p>
    <w:sectPr>
      <w:headerReference r:id="rId3" w:type="default"/>
      <w:footerReference r:id="rId4" w:type="default"/>
      <w:pgSz w:w="11906" w:h="16838"/>
      <w:pgMar w:top="1757" w:right="1757" w:bottom="1814"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9EF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7FEEB69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48F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CA"/>
    <w:rsid w:val="00012B42"/>
    <w:rsid w:val="000B113D"/>
    <w:rsid w:val="00100CCD"/>
    <w:rsid w:val="00181524"/>
    <w:rsid w:val="0018611B"/>
    <w:rsid w:val="00193D50"/>
    <w:rsid w:val="00195E25"/>
    <w:rsid w:val="001966C4"/>
    <w:rsid w:val="001C717F"/>
    <w:rsid w:val="0025730E"/>
    <w:rsid w:val="00316905"/>
    <w:rsid w:val="00324B3D"/>
    <w:rsid w:val="003731BE"/>
    <w:rsid w:val="003B70DB"/>
    <w:rsid w:val="00425A5E"/>
    <w:rsid w:val="004260E4"/>
    <w:rsid w:val="004631EB"/>
    <w:rsid w:val="004A0448"/>
    <w:rsid w:val="00511BBD"/>
    <w:rsid w:val="00520BA4"/>
    <w:rsid w:val="00536EB8"/>
    <w:rsid w:val="005508CA"/>
    <w:rsid w:val="00551F55"/>
    <w:rsid w:val="00571B0C"/>
    <w:rsid w:val="005745F9"/>
    <w:rsid w:val="0059489A"/>
    <w:rsid w:val="005A16EE"/>
    <w:rsid w:val="005A366C"/>
    <w:rsid w:val="005E09FF"/>
    <w:rsid w:val="00631065"/>
    <w:rsid w:val="006505DC"/>
    <w:rsid w:val="00661C03"/>
    <w:rsid w:val="006951D3"/>
    <w:rsid w:val="0070621C"/>
    <w:rsid w:val="007D0602"/>
    <w:rsid w:val="007D7BDD"/>
    <w:rsid w:val="0080668B"/>
    <w:rsid w:val="008335D2"/>
    <w:rsid w:val="00844BC8"/>
    <w:rsid w:val="00887C3C"/>
    <w:rsid w:val="008B0E0B"/>
    <w:rsid w:val="008C5D02"/>
    <w:rsid w:val="008F1497"/>
    <w:rsid w:val="00900535"/>
    <w:rsid w:val="00911B2C"/>
    <w:rsid w:val="00911C41"/>
    <w:rsid w:val="00921B12"/>
    <w:rsid w:val="009269EE"/>
    <w:rsid w:val="00934324"/>
    <w:rsid w:val="0099270F"/>
    <w:rsid w:val="009A0471"/>
    <w:rsid w:val="009D4B59"/>
    <w:rsid w:val="00A725CF"/>
    <w:rsid w:val="00A73565"/>
    <w:rsid w:val="00A973AD"/>
    <w:rsid w:val="00B00548"/>
    <w:rsid w:val="00B25284"/>
    <w:rsid w:val="00B40D29"/>
    <w:rsid w:val="00B40D3D"/>
    <w:rsid w:val="00BC5AC7"/>
    <w:rsid w:val="00BD1077"/>
    <w:rsid w:val="00C35E38"/>
    <w:rsid w:val="00C72468"/>
    <w:rsid w:val="00C7267C"/>
    <w:rsid w:val="00D13B74"/>
    <w:rsid w:val="00D15AC0"/>
    <w:rsid w:val="00DD33E3"/>
    <w:rsid w:val="00E42F10"/>
    <w:rsid w:val="00E7566B"/>
    <w:rsid w:val="00E80893"/>
    <w:rsid w:val="00EC1FA8"/>
    <w:rsid w:val="00F07D5E"/>
    <w:rsid w:val="00F31736"/>
    <w:rsid w:val="00F70854"/>
    <w:rsid w:val="00FC3FEC"/>
    <w:rsid w:val="06813895"/>
    <w:rsid w:val="09E86E9C"/>
    <w:rsid w:val="0A334A15"/>
    <w:rsid w:val="0B282E5A"/>
    <w:rsid w:val="119A355E"/>
    <w:rsid w:val="13CA02C2"/>
    <w:rsid w:val="146B30C4"/>
    <w:rsid w:val="1663517B"/>
    <w:rsid w:val="17C101CD"/>
    <w:rsid w:val="1A9C317B"/>
    <w:rsid w:val="1AAF0DCC"/>
    <w:rsid w:val="1E8703CA"/>
    <w:rsid w:val="233D5EA2"/>
    <w:rsid w:val="238B3C6D"/>
    <w:rsid w:val="28B60326"/>
    <w:rsid w:val="30B00CDF"/>
    <w:rsid w:val="327A4816"/>
    <w:rsid w:val="39EF3F42"/>
    <w:rsid w:val="3AB9731C"/>
    <w:rsid w:val="3C0B3935"/>
    <w:rsid w:val="3DFD4658"/>
    <w:rsid w:val="42FE51F6"/>
    <w:rsid w:val="435412BA"/>
    <w:rsid w:val="4BAF645D"/>
    <w:rsid w:val="4CED1D57"/>
    <w:rsid w:val="4FE12522"/>
    <w:rsid w:val="52F51798"/>
    <w:rsid w:val="53FA6265"/>
    <w:rsid w:val="54734304"/>
    <w:rsid w:val="5B5417C2"/>
    <w:rsid w:val="5C457716"/>
    <w:rsid w:val="60D77632"/>
    <w:rsid w:val="655413D5"/>
    <w:rsid w:val="657B4322"/>
    <w:rsid w:val="6A99745A"/>
    <w:rsid w:val="6C7F5A93"/>
    <w:rsid w:val="73FA4A43"/>
    <w:rsid w:val="74F74236"/>
    <w:rsid w:val="798C6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eastAsia="宋体" w:cs="Times New Roman"/>
      <w:szCs w:val="24"/>
    </w:rPr>
  </w:style>
  <w:style w:type="paragraph" w:styleId="3">
    <w:name w:val="Body Text Indent"/>
    <w:basedOn w:val="1"/>
    <w:link w:val="17"/>
    <w:qFormat/>
    <w:uiPriority w:val="0"/>
    <w:pPr>
      <w:ind w:left="178" w:leftChars="85" w:firstLine="717" w:firstLineChars="224"/>
    </w:pPr>
    <w:rPr>
      <w:rFonts w:ascii="Times New Roman" w:hAnsi="Times New Roman" w:eastAsia="楷体_GB2312" w:cs="Times New Roman"/>
      <w:sz w:val="32"/>
      <w:szCs w:val="24"/>
    </w:rPr>
  </w:style>
  <w:style w:type="paragraph" w:styleId="4">
    <w:name w:val="Body Text Indent 2"/>
    <w:basedOn w:val="1"/>
    <w:link w:val="18"/>
    <w:qFormat/>
    <w:uiPriority w:val="0"/>
    <w:pPr>
      <w:ind w:firstLine="540"/>
    </w:pPr>
    <w:rPr>
      <w:rFonts w:ascii="Times New Roman" w:hAnsi="Times New Roman" w:eastAsia="楷体_GB2312" w:cs="Times New Roman"/>
      <w:sz w:val="32"/>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批注文字 Char"/>
    <w:basedOn w:val="10"/>
    <w:link w:val="2"/>
    <w:qFormat/>
    <w:uiPriority w:val="0"/>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character" w:customStyle="1" w:styleId="17">
    <w:name w:val="正文文本缩进 Char"/>
    <w:basedOn w:val="10"/>
    <w:link w:val="3"/>
    <w:qFormat/>
    <w:uiPriority w:val="0"/>
    <w:rPr>
      <w:rFonts w:ascii="Times New Roman" w:hAnsi="Times New Roman" w:eastAsia="楷体_GB2312" w:cs="Times New Roman"/>
      <w:sz w:val="32"/>
      <w:szCs w:val="24"/>
    </w:rPr>
  </w:style>
  <w:style w:type="character" w:customStyle="1" w:styleId="18">
    <w:name w:val="正文文本缩进 2 Char"/>
    <w:basedOn w:val="10"/>
    <w:link w:val="4"/>
    <w:qFormat/>
    <w:uiPriority w:val="0"/>
    <w:rPr>
      <w:rFonts w:ascii="Times New Roman" w:hAnsi="Times New Roman" w:eastAsia="楷体_GB2312" w:cs="Times New Roman"/>
      <w:sz w:val="32"/>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818</Words>
  <Characters>828</Characters>
  <Lines>6</Lines>
  <Paragraphs>1</Paragraphs>
  <TotalTime>0</TotalTime>
  <ScaleCrop>false</ScaleCrop>
  <LinksUpToDate>false</LinksUpToDate>
  <CharactersWithSpaces>844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渐行渐远</cp:lastModifiedBy>
  <dcterms:modified xsi:type="dcterms:W3CDTF">2025-11-25T02:20:51Z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eyJoZGlkIjoiZjkxMTYxMzg0ODRlNGUzMWNkOWM2ODA5ZWFjMDg3YjQiLCJ1c2VySWQiOiIxNjI5NTQxODI3In0=</vt:lpwstr>
  </property>
  <property fmtid="{D5CDD505-2E9C-101B-9397-08002B2CF9AE}" pid="3" name="KSOProductBuildVer">
    <vt:lpwstr>2052-12.1.0.23125</vt:lpwstr>
  </property>
  <property fmtid="{D5CDD505-2E9C-101B-9397-08002B2CF9AE}" pid="4" name="ICV">
    <vt:lpwstr>C198DE5F656E4820AA021D2A5759F69B_12</vt:lpwstr>
  </property>
</Properties>
</file>