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方正小标宋简体" w:hAnsi="方正小标宋简体" w:eastAsia="方正小标宋简体" w:cs="方正小标宋简体"/>
          <w:spacing w:val="6"/>
          <w:sz w:val="42"/>
          <w:szCs w:val="42"/>
        </w:rPr>
      </w:pPr>
      <w:r>
        <w:rPr>
          <w:rFonts w:hint="eastAsia" w:ascii="方正小标宋简体" w:hAnsi="方正小标宋简体" w:eastAsia="方正小标宋简体" w:cs="方正小标宋简体"/>
          <w:spacing w:val="6"/>
          <w:sz w:val="42"/>
          <w:szCs w:val="42"/>
          <w:lang w:eastAsia="zh-CN"/>
        </w:rPr>
        <w:t>班子其他成员202</w:t>
      </w:r>
      <w:r>
        <w:rPr>
          <w:rFonts w:hint="eastAsia" w:ascii="方正小标宋简体" w:hAnsi="方正小标宋简体" w:eastAsia="方正小标宋简体" w:cs="方正小标宋简体"/>
          <w:spacing w:val="6"/>
          <w:sz w:val="42"/>
          <w:szCs w:val="42"/>
          <w:lang w:val="en-US" w:eastAsia="zh-CN"/>
        </w:rPr>
        <w:t>3</w:t>
      </w:r>
      <w:r>
        <w:rPr>
          <w:rFonts w:hint="eastAsia" w:ascii="方正小标宋简体" w:hAnsi="方正小标宋简体" w:eastAsia="方正小标宋简体" w:cs="方正小标宋简体"/>
          <w:spacing w:val="6"/>
          <w:sz w:val="42"/>
          <w:szCs w:val="42"/>
          <w:lang w:eastAsia="zh-CN"/>
        </w:rPr>
        <w:t>年度党风廉政建设主体责任清单</w:t>
      </w:r>
    </w:p>
    <w:p>
      <w:pPr>
        <w:spacing w:line="300" w:lineRule="exact"/>
        <w:rPr>
          <w:rFonts w:ascii="黑体" w:hAnsi="方正小标宋简体" w:eastAsia="黑体" w:cs="方正小标宋简体"/>
          <w:spacing w:val="6"/>
          <w:sz w:val="30"/>
          <w:szCs w:val="30"/>
        </w:rPr>
      </w:pPr>
    </w:p>
    <w:p>
      <w:pPr>
        <w:spacing w:line="520" w:lineRule="exact"/>
        <w:ind w:firstLine="253" w:firstLineChars="100"/>
        <w:rPr>
          <w:rFonts w:hint="eastAsia" w:ascii="宋体" w:hAnsi="宋体" w:eastAsia="宋体"/>
          <w:spacing w:val="6"/>
          <w:sz w:val="24"/>
          <w:szCs w:val="24"/>
          <w:lang w:eastAsia="zh-CN"/>
        </w:rPr>
      </w:pPr>
      <w:r>
        <w:rPr>
          <w:rFonts w:hint="eastAsia" w:ascii="宋体" w:hAnsi="宋体" w:cs="仿宋_GB2312"/>
          <w:b/>
          <w:bCs/>
          <w:spacing w:val="6"/>
          <w:sz w:val="24"/>
          <w:szCs w:val="24"/>
        </w:rPr>
        <w:t>填报单位（公章）：</w:t>
      </w:r>
      <w:r>
        <w:rPr>
          <w:rFonts w:hint="eastAsia" w:ascii="宋体" w:hAnsi="宋体" w:cs="仿宋_GB2312"/>
          <w:spacing w:val="6"/>
          <w:sz w:val="24"/>
          <w:szCs w:val="24"/>
        </w:rPr>
        <w:t xml:space="preserve">中共南宁绿港建设投资集团有限公司委员会 </w:t>
      </w:r>
      <w:r>
        <w:rPr>
          <w:rFonts w:hint="eastAsia" w:ascii="宋体" w:hAnsi="宋体" w:cs="仿宋_GB2312"/>
          <w:spacing w:val="6"/>
          <w:sz w:val="24"/>
          <w:szCs w:val="24"/>
          <w:lang w:val="en-US" w:eastAsia="zh-CN"/>
        </w:rPr>
        <w:t xml:space="preserve">   </w:t>
      </w:r>
      <w:r>
        <w:rPr>
          <w:rFonts w:hint="eastAsia" w:ascii="宋体" w:hAnsi="宋体" w:cs="仿宋_GB2312"/>
          <w:b/>
          <w:bCs/>
          <w:spacing w:val="6"/>
          <w:sz w:val="24"/>
          <w:szCs w:val="24"/>
        </w:rPr>
        <w:t>责任人：</w:t>
      </w:r>
      <w:r>
        <w:rPr>
          <w:rFonts w:hint="eastAsia" w:ascii="宋体" w:hAnsi="宋体" w:cs="仿宋_GB2312"/>
          <w:spacing w:val="6"/>
          <w:sz w:val="24"/>
          <w:szCs w:val="24"/>
          <w:lang w:eastAsia="zh-CN"/>
        </w:rPr>
        <w:t>兰赤寿</w:t>
      </w:r>
      <w:r>
        <w:rPr>
          <w:rFonts w:hint="eastAsia" w:ascii="宋体" w:hAnsi="宋体" w:cs="仿宋_GB2312"/>
          <w:spacing w:val="6"/>
          <w:sz w:val="24"/>
          <w:szCs w:val="24"/>
        </w:rPr>
        <w:t xml:space="preserve"> </w:t>
      </w:r>
      <w:r>
        <w:rPr>
          <w:rFonts w:hint="eastAsia" w:ascii="宋体" w:hAnsi="宋体" w:cs="仿宋_GB2312"/>
          <w:b/>
          <w:bCs/>
          <w:spacing w:val="6"/>
          <w:sz w:val="24"/>
          <w:szCs w:val="24"/>
          <w:lang w:val="en-US" w:eastAsia="zh-CN"/>
        </w:rPr>
        <w:t xml:space="preserve">   </w:t>
      </w:r>
      <w:r>
        <w:rPr>
          <w:rFonts w:hint="eastAsia" w:ascii="宋体" w:hAnsi="宋体" w:cs="仿宋_GB2312"/>
          <w:b/>
          <w:bCs/>
          <w:spacing w:val="6"/>
          <w:sz w:val="24"/>
          <w:szCs w:val="24"/>
        </w:rPr>
        <w:t>职务：</w:t>
      </w:r>
      <w:r>
        <w:rPr>
          <w:rFonts w:hint="eastAsia" w:ascii="宋体" w:hAnsi="宋体" w:cs="仿宋_GB2312"/>
          <w:spacing w:val="6"/>
          <w:sz w:val="24"/>
          <w:szCs w:val="24"/>
          <w:lang w:eastAsia="zh-CN"/>
        </w:rPr>
        <w:t>党委委员、纪委书记</w:t>
      </w:r>
    </w:p>
    <w:tbl>
      <w:tblPr>
        <w:tblStyle w:val="4"/>
        <w:tblW w:w="14175" w:type="dxa"/>
        <w:tblInd w:w="-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7" w:type="dxa"/>
          <w:bottom w:w="28" w:type="dxa"/>
          <w:right w:w="57" w:type="dxa"/>
        </w:tblCellMar>
      </w:tblPr>
      <w:tblGrid>
        <w:gridCol w:w="1219"/>
        <w:gridCol w:w="1509"/>
        <w:gridCol w:w="8693"/>
        <w:gridCol w:w="1567"/>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48" w:hRule="atLeast"/>
          <w:tblHeader/>
        </w:trPr>
        <w:tc>
          <w:tcPr>
            <w:tcW w:w="1219" w:type="dxa"/>
            <w:shd w:val="clear" w:color="auto" w:fill="auto"/>
            <w:vAlign w:val="center"/>
          </w:tcPr>
          <w:p>
            <w:pPr>
              <w:spacing w:line="320" w:lineRule="exact"/>
              <w:jc w:val="center"/>
              <w:rPr>
                <w:rFonts w:ascii="宋体" w:hAnsi="宋体" w:cs="黑体"/>
                <w:b/>
                <w:szCs w:val="21"/>
                <w:highlight w:val="none"/>
              </w:rPr>
            </w:pPr>
            <w:r>
              <w:rPr>
                <w:rFonts w:hint="eastAsia" w:ascii="宋体" w:hAnsi="宋体" w:cs="黑体"/>
                <w:b/>
                <w:szCs w:val="21"/>
                <w:highlight w:val="none"/>
              </w:rPr>
              <w:t>清单分类</w:t>
            </w:r>
          </w:p>
        </w:tc>
        <w:tc>
          <w:tcPr>
            <w:tcW w:w="1509" w:type="dxa"/>
            <w:shd w:val="clear" w:color="auto" w:fill="auto"/>
            <w:vAlign w:val="center"/>
          </w:tcPr>
          <w:p>
            <w:pPr>
              <w:spacing w:line="320" w:lineRule="exact"/>
              <w:jc w:val="center"/>
              <w:rPr>
                <w:rFonts w:ascii="宋体" w:hAnsi="宋体" w:cs="黑体"/>
                <w:b/>
                <w:szCs w:val="21"/>
                <w:highlight w:val="none"/>
              </w:rPr>
            </w:pPr>
            <w:r>
              <w:rPr>
                <w:rFonts w:hint="eastAsia" w:ascii="宋体" w:hAnsi="宋体" w:cs="黑体"/>
                <w:b/>
                <w:szCs w:val="21"/>
                <w:highlight w:val="none"/>
              </w:rPr>
              <w:t>责任项目</w:t>
            </w:r>
          </w:p>
        </w:tc>
        <w:tc>
          <w:tcPr>
            <w:tcW w:w="8693" w:type="dxa"/>
            <w:shd w:val="clear" w:color="auto" w:fill="auto"/>
            <w:vAlign w:val="center"/>
          </w:tcPr>
          <w:p>
            <w:pPr>
              <w:spacing w:line="320" w:lineRule="exact"/>
              <w:jc w:val="center"/>
              <w:rPr>
                <w:rFonts w:ascii="宋体" w:hAnsi="宋体" w:cs="黑体"/>
                <w:b/>
                <w:szCs w:val="21"/>
                <w:highlight w:val="none"/>
              </w:rPr>
            </w:pPr>
            <w:r>
              <w:rPr>
                <w:rFonts w:hint="eastAsia" w:ascii="宋体" w:hAnsi="宋体" w:cs="黑体"/>
                <w:b/>
                <w:szCs w:val="21"/>
                <w:highlight w:val="none"/>
              </w:rPr>
              <w:t>具  体  措  施</w:t>
            </w:r>
          </w:p>
        </w:tc>
        <w:tc>
          <w:tcPr>
            <w:tcW w:w="1567" w:type="dxa"/>
            <w:shd w:val="clear" w:color="auto" w:fill="auto"/>
            <w:vAlign w:val="center"/>
          </w:tcPr>
          <w:p>
            <w:pPr>
              <w:spacing w:line="320" w:lineRule="exact"/>
              <w:jc w:val="center"/>
              <w:rPr>
                <w:rFonts w:ascii="宋体" w:hAnsi="宋体" w:cs="黑体"/>
                <w:b/>
                <w:szCs w:val="21"/>
                <w:highlight w:val="none"/>
              </w:rPr>
            </w:pPr>
            <w:r>
              <w:rPr>
                <w:rFonts w:hint="eastAsia" w:ascii="宋体" w:hAnsi="宋体" w:cs="黑体"/>
                <w:b/>
                <w:szCs w:val="21"/>
                <w:highlight w:val="none"/>
              </w:rPr>
              <w:t>完成时限</w:t>
            </w:r>
          </w:p>
        </w:tc>
        <w:tc>
          <w:tcPr>
            <w:tcW w:w="1187" w:type="dxa"/>
            <w:shd w:val="clear" w:color="auto" w:fill="auto"/>
            <w:vAlign w:val="center"/>
          </w:tcPr>
          <w:p>
            <w:pPr>
              <w:spacing w:line="320" w:lineRule="exact"/>
              <w:jc w:val="center"/>
              <w:rPr>
                <w:rFonts w:ascii="宋体" w:hAnsi="宋体" w:cs="黑体"/>
                <w:b/>
                <w:szCs w:val="21"/>
                <w:highlight w:val="none"/>
              </w:rPr>
            </w:pPr>
            <w:r>
              <w:rPr>
                <w:rFonts w:hint="eastAsia" w:ascii="宋体" w:hAnsi="宋体" w:cs="黑体"/>
                <w:b/>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810" w:hRule="atLeast"/>
        </w:trPr>
        <w:tc>
          <w:tcPr>
            <w:tcW w:w="1219" w:type="dxa"/>
            <w:vMerge w:val="restart"/>
            <w:shd w:val="clear" w:color="auto" w:fill="auto"/>
            <w:vAlign w:val="center"/>
          </w:tcPr>
          <w:p>
            <w:pPr>
              <w:spacing w:line="320" w:lineRule="exact"/>
              <w:jc w:val="center"/>
              <w:rPr>
                <w:rFonts w:hint="eastAsia" w:ascii="宋体" w:hAnsi="宋体"/>
                <w:szCs w:val="21"/>
                <w:highlight w:val="none"/>
              </w:rPr>
            </w:pPr>
          </w:p>
          <w:p>
            <w:pPr>
              <w:spacing w:line="320" w:lineRule="exact"/>
              <w:jc w:val="center"/>
              <w:rPr>
                <w:rFonts w:hint="eastAsia" w:ascii="宋体" w:hAnsi="宋体"/>
                <w:szCs w:val="21"/>
                <w:highlight w:val="none"/>
              </w:rPr>
            </w:pPr>
          </w:p>
          <w:p>
            <w:pPr>
              <w:spacing w:line="320" w:lineRule="exact"/>
              <w:jc w:val="center"/>
              <w:rPr>
                <w:rFonts w:hint="eastAsia" w:ascii="宋体" w:hAnsi="宋体"/>
                <w:szCs w:val="21"/>
                <w:highlight w:val="none"/>
              </w:rPr>
            </w:pPr>
          </w:p>
          <w:p>
            <w:pPr>
              <w:spacing w:line="320" w:lineRule="exact"/>
              <w:jc w:val="center"/>
              <w:rPr>
                <w:rFonts w:hint="eastAsia" w:ascii="宋体" w:hAnsi="宋体"/>
                <w:szCs w:val="21"/>
                <w:highlight w:val="none"/>
              </w:rPr>
            </w:pPr>
          </w:p>
          <w:p>
            <w:pPr>
              <w:spacing w:line="320" w:lineRule="exact"/>
              <w:jc w:val="center"/>
              <w:rPr>
                <w:rFonts w:hint="eastAsia" w:ascii="宋体" w:hAnsi="宋体"/>
                <w:szCs w:val="21"/>
                <w:highlight w:val="none"/>
              </w:rPr>
            </w:pPr>
          </w:p>
          <w:p>
            <w:pPr>
              <w:spacing w:line="320" w:lineRule="exact"/>
              <w:jc w:val="center"/>
              <w:rPr>
                <w:rFonts w:hint="eastAsia" w:ascii="宋体" w:hAnsi="宋体"/>
                <w:szCs w:val="21"/>
                <w:highlight w:val="none"/>
              </w:rPr>
            </w:pPr>
          </w:p>
          <w:p>
            <w:pPr>
              <w:spacing w:line="320" w:lineRule="exact"/>
              <w:jc w:val="center"/>
              <w:rPr>
                <w:rFonts w:hint="eastAsia" w:ascii="宋体" w:hAnsi="宋体"/>
                <w:szCs w:val="21"/>
                <w:highlight w:val="none"/>
              </w:rPr>
            </w:pPr>
          </w:p>
          <w:p>
            <w:pPr>
              <w:spacing w:line="320" w:lineRule="exact"/>
              <w:jc w:val="center"/>
              <w:rPr>
                <w:rFonts w:hint="eastAsia" w:ascii="宋体" w:hAnsi="宋体"/>
                <w:szCs w:val="21"/>
                <w:highlight w:val="none"/>
              </w:rPr>
            </w:pPr>
          </w:p>
          <w:p>
            <w:pPr>
              <w:spacing w:line="320" w:lineRule="exact"/>
              <w:jc w:val="center"/>
              <w:rPr>
                <w:rFonts w:hint="eastAsia" w:ascii="宋体" w:hAnsi="宋体"/>
                <w:szCs w:val="21"/>
                <w:highlight w:val="none"/>
              </w:rPr>
            </w:pPr>
          </w:p>
          <w:p>
            <w:pPr>
              <w:spacing w:line="320" w:lineRule="exact"/>
              <w:jc w:val="center"/>
              <w:rPr>
                <w:rFonts w:hint="eastAsia" w:ascii="宋体" w:hAnsi="宋体"/>
                <w:szCs w:val="21"/>
                <w:highlight w:val="none"/>
              </w:rPr>
            </w:pPr>
          </w:p>
          <w:p>
            <w:pPr>
              <w:spacing w:line="320" w:lineRule="exact"/>
              <w:jc w:val="center"/>
              <w:rPr>
                <w:rFonts w:hint="eastAsia" w:ascii="宋体" w:hAnsi="宋体"/>
                <w:szCs w:val="21"/>
                <w:highlight w:val="none"/>
              </w:rPr>
            </w:pPr>
          </w:p>
          <w:p>
            <w:pPr>
              <w:spacing w:line="320" w:lineRule="exact"/>
              <w:jc w:val="center"/>
              <w:rPr>
                <w:rFonts w:hint="eastAsia" w:ascii="宋体" w:hAnsi="宋体"/>
                <w:szCs w:val="21"/>
                <w:highlight w:val="none"/>
              </w:rPr>
            </w:pPr>
            <w:r>
              <w:rPr>
                <w:rFonts w:hint="eastAsia" w:ascii="宋体" w:hAnsi="宋体"/>
                <w:szCs w:val="21"/>
                <w:highlight w:val="none"/>
              </w:rPr>
              <w:t>共性清单</w:t>
            </w:r>
          </w:p>
          <w:p>
            <w:pPr>
              <w:spacing w:line="320" w:lineRule="exact"/>
              <w:jc w:val="center"/>
              <w:rPr>
                <w:rFonts w:hint="eastAsia" w:ascii="宋体" w:hAnsi="宋体"/>
                <w:szCs w:val="21"/>
                <w:highlight w:val="none"/>
              </w:rPr>
            </w:pPr>
          </w:p>
          <w:p>
            <w:pPr>
              <w:spacing w:line="320" w:lineRule="exact"/>
              <w:jc w:val="center"/>
              <w:rPr>
                <w:rFonts w:hint="eastAsia" w:ascii="宋体" w:hAnsi="宋体"/>
                <w:szCs w:val="21"/>
                <w:highlight w:val="none"/>
              </w:rPr>
            </w:pPr>
          </w:p>
          <w:p>
            <w:pPr>
              <w:spacing w:line="320" w:lineRule="exact"/>
              <w:jc w:val="center"/>
              <w:rPr>
                <w:rFonts w:hint="eastAsia" w:ascii="宋体" w:hAnsi="宋体"/>
                <w:szCs w:val="21"/>
                <w:highlight w:val="none"/>
              </w:rPr>
            </w:pPr>
          </w:p>
          <w:p>
            <w:pPr>
              <w:spacing w:line="320" w:lineRule="exact"/>
              <w:jc w:val="center"/>
              <w:rPr>
                <w:rFonts w:hint="eastAsia" w:ascii="宋体" w:hAnsi="宋体"/>
                <w:szCs w:val="21"/>
                <w:highlight w:val="none"/>
              </w:rPr>
            </w:pPr>
          </w:p>
          <w:p>
            <w:pPr>
              <w:spacing w:line="320" w:lineRule="exact"/>
              <w:jc w:val="center"/>
              <w:rPr>
                <w:rFonts w:hint="eastAsia" w:ascii="宋体" w:hAnsi="宋体"/>
                <w:szCs w:val="21"/>
                <w:highlight w:val="none"/>
              </w:rPr>
            </w:pPr>
          </w:p>
          <w:p>
            <w:pPr>
              <w:spacing w:line="320" w:lineRule="exact"/>
              <w:jc w:val="center"/>
              <w:rPr>
                <w:rFonts w:hint="eastAsia" w:ascii="宋体" w:hAnsi="宋体"/>
                <w:szCs w:val="21"/>
                <w:highlight w:val="none"/>
              </w:rPr>
            </w:pPr>
          </w:p>
          <w:p>
            <w:pPr>
              <w:spacing w:line="320" w:lineRule="exact"/>
              <w:jc w:val="center"/>
              <w:rPr>
                <w:rFonts w:hint="eastAsia" w:ascii="宋体" w:hAnsi="宋体"/>
                <w:szCs w:val="21"/>
                <w:highlight w:val="none"/>
              </w:rPr>
            </w:pPr>
          </w:p>
          <w:p>
            <w:pPr>
              <w:tabs>
                <w:tab w:val="left" w:pos="438"/>
              </w:tabs>
              <w:spacing w:line="320" w:lineRule="exact"/>
              <w:jc w:val="left"/>
              <w:rPr>
                <w:rFonts w:hint="eastAsia" w:ascii="宋体" w:hAnsi="宋体" w:eastAsia="宋体"/>
                <w:szCs w:val="21"/>
                <w:highlight w:val="none"/>
                <w:lang w:eastAsia="zh-CN"/>
              </w:rPr>
            </w:pPr>
          </w:p>
          <w:p>
            <w:pPr>
              <w:spacing w:line="340" w:lineRule="exact"/>
              <w:jc w:val="center"/>
              <w:rPr>
                <w:rFonts w:ascii="宋体" w:hAnsi="宋体"/>
                <w:szCs w:val="21"/>
                <w:highlight w:val="none"/>
              </w:rPr>
            </w:pPr>
          </w:p>
          <w:p>
            <w:pPr>
              <w:spacing w:line="340" w:lineRule="exact"/>
              <w:jc w:val="center"/>
              <w:rPr>
                <w:rFonts w:hint="eastAsia" w:ascii="宋体" w:hAnsi="宋体"/>
                <w:szCs w:val="21"/>
                <w:highlight w:val="none"/>
              </w:rPr>
            </w:pPr>
          </w:p>
          <w:p>
            <w:pPr>
              <w:spacing w:line="340" w:lineRule="exact"/>
              <w:jc w:val="center"/>
              <w:rPr>
                <w:rFonts w:hint="eastAsia" w:ascii="宋体" w:hAnsi="宋体"/>
                <w:szCs w:val="21"/>
                <w:highlight w:val="none"/>
              </w:rPr>
            </w:pPr>
          </w:p>
          <w:p>
            <w:pPr>
              <w:spacing w:line="340" w:lineRule="exact"/>
              <w:jc w:val="center"/>
              <w:rPr>
                <w:rFonts w:hint="eastAsia" w:ascii="宋体" w:hAnsi="宋体"/>
                <w:szCs w:val="21"/>
                <w:highlight w:val="none"/>
              </w:rPr>
            </w:pPr>
          </w:p>
          <w:p>
            <w:pPr>
              <w:spacing w:line="340" w:lineRule="exact"/>
              <w:jc w:val="center"/>
              <w:rPr>
                <w:rFonts w:ascii="宋体" w:hAnsi="宋体"/>
                <w:szCs w:val="21"/>
                <w:highlight w:val="none"/>
              </w:rPr>
            </w:pPr>
            <w:r>
              <w:rPr>
                <w:rFonts w:hint="eastAsia" w:ascii="宋体" w:hAnsi="宋体"/>
                <w:szCs w:val="21"/>
                <w:highlight w:val="none"/>
              </w:rPr>
              <w:t>个性清单</w:t>
            </w:r>
          </w:p>
        </w:tc>
        <w:tc>
          <w:tcPr>
            <w:tcW w:w="1509" w:type="dxa"/>
            <w:vMerge w:val="restart"/>
            <w:shd w:val="clear" w:color="auto" w:fill="auto"/>
            <w:vAlign w:val="center"/>
          </w:tcPr>
          <w:p>
            <w:pPr>
              <w:spacing w:line="320" w:lineRule="exact"/>
              <w:rPr>
                <w:rFonts w:ascii="宋体" w:hAnsi="宋体"/>
                <w:szCs w:val="21"/>
                <w:highlight w:val="none"/>
              </w:rPr>
            </w:pPr>
            <w:r>
              <w:rPr>
                <w:rFonts w:hint="eastAsia" w:ascii="宋体" w:hAnsi="宋体"/>
                <w:szCs w:val="21"/>
                <w:highlight w:val="none"/>
              </w:rPr>
              <w:t>强化责任担当</w:t>
            </w:r>
          </w:p>
        </w:tc>
        <w:tc>
          <w:tcPr>
            <w:tcW w:w="8693" w:type="dxa"/>
            <w:shd w:val="clear" w:color="auto" w:fill="auto"/>
            <w:vAlign w:val="center"/>
          </w:tcPr>
          <w:p>
            <w:pPr>
              <w:spacing w:line="320" w:lineRule="exact"/>
              <w:jc w:val="both"/>
              <w:rPr>
                <w:rFonts w:ascii="宋体" w:hAnsi="宋体"/>
                <w:szCs w:val="21"/>
                <w:highlight w:val="none"/>
              </w:rPr>
            </w:pPr>
            <w:r>
              <w:rPr>
                <w:rFonts w:hint="eastAsia" w:ascii="宋体" w:hAnsi="宋体"/>
                <w:szCs w:val="21"/>
                <w:highlight w:val="none"/>
              </w:rPr>
              <w:t>1</w:t>
            </w:r>
            <w:r>
              <w:rPr>
                <w:rFonts w:hint="eastAsia" w:ascii="宋体" w:hAnsi="宋体"/>
                <w:szCs w:val="21"/>
                <w:highlight w:val="none"/>
                <w:lang w:val="en-US" w:eastAsia="zh-CN"/>
              </w:rPr>
              <w:t>.</w:t>
            </w:r>
            <w:r>
              <w:rPr>
                <w:rFonts w:hint="eastAsia" w:ascii="宋体" w:hAnsi="宋体"/>
                <w:szCs w:val="21"/>
                <w:highlight w:val="none"/>
              </w:rPr>
              <w:t>督促分管部门，落实</w:t>
            </w:r>
            <w:r>
              <w:rPr>
                <w:rFonts w:hint="eastAsia" w:ascii="宋体" w:hAnsi="宋体"/>
                <w:szCs w:val="21"/>
                <w:highlight w:val="none"/>
                <w:lang w:eastAsia="zh-CN"/>
              </w:rPr>
              <w:t>全面从严治党主体责任</w:t>
            </w:r>
            <w:r>
              <w:rPr>
                <w:rFonts w:hint="eastAsia" w:ascii="宋体" w:hAnsi="宋体"/>
                <w:szCs w:val="21"/>
                <w:highlight w:val="none"/>
              </w:rPr>
              <w:t>。</w:t>
            </w:r>
          </w:p>
        </w:tc>
        <w:tc>
          <w:tcPr>
            <w:tcW w:w="1567" w:type="dxa"/>
            <w:shd w:val="clear" w:color="auto" w:fill="auto"/>
            <w:vAlign w:val="center"/>
          </w:tcPr>
          <w:p>
            <w:pPr>
              <w:spacing w:line="320" w:lineRule="exact"/>
              <w:jc w:val="center"/>
              <w:rPr>
                <w:rFonts w:ascii="宋体" w:hAnsi="宋体"/>
                <w:szCs w:val="21"/>
                <w:highlight w:val="none"/>
              </w:rPr>
            </w:pPr>
            <w:r>
              <w:rPr>
                <w:rFonts w:hint="eastAsia" w:ascii="宋体" w:hAnsi="宋体"/>
                <w:szCs w:val="21"/>
                <w:highlight w:val="none"/>
              </w:rPr>
              <w:t>全年</w:t>
            </w:r>
          </w:p>
        </w:tc>
        <w:tc>
          <w:tcPr>
            <w:tcW w:w="1187" w:type="dxa"/>
            <w:shd w:val="clear" w:color="auto" w:fill="auto"/>
            <w:vAlign w:val="center"/>
          </w:tcPr>
          <w:p>
            <w:pPr>
              <w:spacing w:line="32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1008" w:hRule="atLeast"/>
        </w:trPr>
        <w:tc>
          <w:tcPr>
            <w:tcW w:w="1219" w:type="dxa"/>
            <w:vMerge w:val="continue"/>
            <w:shd w:val="clear" w:color="auto" w:fill="auto"/>
            <w:vAlign w:val="center"/>
          </w:tcPr>
          <w:p>
            <w:pPr>
              <w:spacing w:line="340" w:lineRule="exact"/>
              <w:jc w:val="center"/>
              <w:rPr>
                <w:rFonts w:ascii="宋体" w:hAnsi="宋体"/>
                <w:szCs w:val="21"/>
                <w:highlight w:val="none"/>
              </w:rPr>
            </w:pPr>
          </w:p>
        </w:tc>
        <w:tc>
          <w:tcPr>
            <w:tcW w:w="1509" w:type="dxa"/>
            <w:vMerge w:val="continue"/>
            <w:shd w:val="clear" w:color="auto" w:fill="auto"/>
            <w:vAlign w:val="center"/>
          </w:tcPr>
          <w:p>
            <w:pPr>
              <w:spacing w:line="320" w:lineRule="exact"/>
              <w:rPr>
                <w:rFonts w:ascii="宋体" w:hAnsi="宋体"/>
                <w:szCs w:val="21"/>
                <w:highlight w:val="none"/>
              </w:rPr>
            </w:pPr>
          </w:p>
        </w:tc>
        <w:tc>
          <w:tcPr>
            <w:tcW w:w="8693" w:type="dxa"/>
            <w:shd w:val="clear" w:color="auto" w:fill="auto"/>
            <w:vAlign w:val="center"/>
          </w:tcPr>
          <w:p>
            <w:pPr>
              <w:spacing w:line="320" w:lineRule="exact"/>
              <w:jc w:val="both"/>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val="en-US" w:eastAsia="zh-CN"/>
              </w:rPr>
              <w:t>.</w:t>
            </w:r>
            <w:r>
              <w:rPr>
                <w:rFonts w:hint="eastAsia" w:ascii="宋体" w:hAnsi="宋体"/>
                <w:szCs w:val="21"/>
                <w:highlight w:val="none"/>
              </w:rPr>
              <w:t>协助党委</w:t>
            </w:r>
            <w:r>
              <w:rPr>
                <w:rFonts w:hint="eastAsia" w:ascii="宋体" w:hAnsi="宋体"/>
                <w:szCs w:val="21"/>
                <w:highlight w:val="none"/>
                <w:lang w:eastAsia="zh-CN"/>
              </w:rPr>
              <w:t>书记</w:t>
            </w:r>
            <w:r>
              <w:rPr>
                <w:rFonts w:hint="eastAsia" w:ascii="宋体" w:hAnsi="宋体"/>
                <w:szCs w:val="21"/>
                <w:highlight w:val="none"/>
              </w:rPr>
              <w:t>落实党风廉政建设</w:t>
            </w:r>
            <w:r>
              <w:rPr>
                <w:rFonts w:hint="eastAsia" w:ascii="宋体" w:hAnsi="宋体"/>
                <w:szCs w:val="21"/>
                <w:highlight w:val="none"/>
                <w:lang w:eastAsia="zh-CN"/>
              </w:rPr>
              <w:t>主体</w:t>
            </w:r>
            <w:r>
              <w:rPr>
                <w:rFonts w:hint="eastAsia" w:ascii="宋体" w:hAnsi="宋体"/>
                <w:szCs w:val="21"/>
                <w:highlight w:val="none"/>
              </w:rPr>
              <w:t>责任</w:t>
            </w:r>
            <w:r>
              <w:rPr>
                <w:rFonts w:hint="eastAsia" w:ascii="宋体" w:hAnsi="宋体"/>
                <w:szCs w:val="21"/>
                <w:highlight w:val="none"/>
                <w:lang w:eastAsia="zh-CN"/>
              </w:rPr>
              <w:t>，</w:t>
            </w:r>
            <w:r>
              <w:rPr>
                <w:rFonts w:hint="eastAsia" w:asciiTheme="minorEastAsia" w:hAnsiTheme="minorEastAsia" w:eastAsiaTheme="minorEastAsia" w:cstheme="minorEastAsia"/>
                <w:szCs w:val="21"/>
                <w:highlight w:val="none"/>
                <w:lang w:eastAsia="zh-CN"/>
              </w:rPr>
              <w:t>积极推进</w:t>
            </w:r>
            <w:r>
              <w:rPr>
                <w:rFonts w:hint="eastAsia" w:asciiTheme="minorEastAsia" w:hAnsiTheme="minorEastAsia" w:eastAsiaTheme="minorEastAsia" w:cstheme="minorEastAsia"/>
                <w:szCs w:val="21"/>
                <w:highlight w:val="none"/>
                <w:lang w:val="en-US" w:eastAsia="zh-CN"/>
              </w:rPr>
              <w:t>清廉</w:t>
            </w:r>
            <w:r>
              <w:rPr>
                <w:rFonts w:hint="eastAsia" w:asciiTheme="minorEastAsia" w:hAnsiTheme="minorEastAsia" w:eastAsiaTheme="minorEastAsia" w:cstheme="minorEastAsia"/>
                <w:szCs w:val="21"/>
                <w:highlight w:val="none"/>
                <w:lang w:eastAsia="zh-CN"/>
              </w:rPr>
              <w:t>绿港建设各项工作</w:t>
            </w:r>
            <w:r>
              <w:rPr>
                <w:rFonts w:hint="eastAsia" w:asciiTheme="minorEastAsia" w:hAnsiTheme="minorEastAsia" w:eastAsiaTheme="minorEastAsia" w:cstheme="minorEastAsia"/>
                <w:szCs w:val="21"/>
                <w:highlight w:val="none"/>
              </w:rPr>
              <w:t>，</w:t>
            </w:r>
            <w:r>
              <w:rPr>
                <w:rFonts w:hint="eastAsia" w:ascii="宋体" w:hAnsi="宋体"/>
                <w:szCs w:val="21"/>
                <w:highlight w:val="none"/>
              </w:rPr>
              <w:t>做到主动研判形式、主动承担任务、主动加强监督、主动汇报情况，结合分管工作实际，及时提出党风廉政建设工作意见和建议。</w:t>
            </w:r>
          </w:p>
        </w:tc>
        <w:tc>
          <w:tcPr>
            <w:tcW w:w="1567" w:type="dxa"/>
            <w:shd w:val="clear" w:color="auto" w:fill="auto"/>
            <w:vAlign w:val="center"/>
          </w:tcPr>
          <w:p>
            <w:pPr>
              <w:spacing w:line="320" w:lineRule="exact"/>
              <w:jc w:val="center"/>
              <w:rPr>
                <w:rFonts w:ascii="宋体" w:hAnsi="宋体"/>
                <w:szCs w:val="21"/>
                <w:highlight w:val="none"/>
              </w:rPr>
            </w:pPr>
            <w:r>
              <w:rPr>
                <w:rFonts w:hint="eastAsia" w:ascii="宋体" w:hAnsi="宋体"/>
                <w:szCs w:val="21"/>
                <w:highlight w:val="none"/>
              </w:rPr>
              <w:t>全年</w:t>
            </w:r>
          </w:p>
        </w:tc>
        <w:tc>
          <w:tcPr>
            <w:tcW w:w="1187" w:type="dxa"/>
            <w:shd w:val="clear" w:color="auto" w:fill="auto"/>
            <w:vAlign w:val="center"/>
          </w:tcPr>
          <w:p>
            <w:pPr>
              <w:spacing w:line="32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71" w:hRule="atLeast"/>
        </w:trPr>
        <w:tc>
          <w:tcPr>
            <w:tcW w:w="1219" w:type="dxa"/>
            <w:vMerge w:val="continue"/>
            <w:shd w:val="clear" w:color="auto" w:fill="auto"/>
            <w:vAlign w:val="center"/>
          </w:tcPr>
          <w:p>
            <w:pPr>
              <w:spacing w:line="340" w:lineRule="exact"/>
              <w:jc w:val="center"/>
              <w:rPr>
                <w:rFonts w:ascii="宋体" w:hAnsi="宋体"/>
                <w:szCs w:val="21"/>
                <w:highlight w:val="none"/>
              </w:rPr>
            </w:pPr>
          </w:p>
        </w:tc>
        <w:tc>
          <w:tcPr>
            <w:tcW w:w="1509" w:type="dxa"/>
            <w:vMerge w:val="restart"/>
            <w:shd w:val="clear" w:color="auto" w:fill="auto"/>
            <w:vAlign w:val="center"/>
          </w:tcPr>
          <w:p>
            <w:pPr>
              <w:spacing w:line="320" w:lineRule="exact"/>
              <w:rPr>
                <w:rFonts w:ascii="宋体" w:hAnsi="宋体"/>
                <w:szCs w:val="21"/>
                <w:highlight w:val="none"/>
              </w:rPr>
            </w:pPr>
            <w:r>
              <w:rPr>
                <w:rFonts w:hint="eastAsia" w:ascii="宋体" w:hAnsi="宋体"/>
                <w:szCs w:val="21"/>
                <w:highlight w:val="none"/>
              </w:rPr>
              <w:t>加强日常管理</w:t>
            </w:r>
          </w:p>
        </w:tc>
        <w:tc>
          <w:tcPr>
            <w:tcW w:w="8693" w:type="dxa"/>
            <w:shd w:val="clear" w:color="auto" w:fill="auto"/>
            <w:vAlign w:val="center"/>
          </w:tcPr>
          <w:p>
            <w:pPr>
              <w:spacing w:line="320" w:lineRule="exact"/>
              <w:jc w:val="both"/>
              <w:rPr>
                <w:rFonts w:hint="eastAsia" w:ascii="宋体" w:hAnsi="宋体" w:eastAsia="宋体"/>
                <w:szCs w:val="21"/>
                <w:highlight w:val="none"/>
                <w:lang w:eastAsia="zh-CN"/>
              </w:rPr>
            </w:pPr>
            <w:r>
              <w:rPr>
                <w:rFonts w:hint="eastAsia" w:ascii="宋体" w:hAnsi="宋体"/>
                <w:szCs w:val="21"/>
                <w:highlight w:val="none"/>
                <w:lang w:val="en-US" w:eastAsia="zh-CN"/>
              </w:rPr>
              <w:t>1.</w:t>
            </w:r>
            <w:r>
              <w:rPr>
                <w:rFonts w:hint="eastAsia" w:ascii="宋体" w:hAnsi="宋体"/>
                <w:szCs w:val="21"/>
                <w:highlight w:val="none"/>
                <w:lang w:eastAsia="zh-CN"/>
              </w:rPr>
              <w:t>年内对</w:t>
            </w:r>
            <w:r>
              <w:rPr>
                <w:rFonts w:hint="eastAsia" w:ascii="宋体" w:hAnsi="宋体"/>
                <w:szCs w:val="21"/>
                <w:highlight w:val="none"/>
                <w:lang w:val="en-US" w:eastAsia="zh-CN"/>
              </w:rPr>
              <w:t>关键少数、重要岗位等人员</w:t>
            </w:r>
            <w:r>
              <w:rPr>
                <w:rFonts w:hint="eastAsia" w:ascii="宋体" w:hAnsi="宋体"/>
                <w:szCs w:val="21"/>
                <w:highlight w:val="none"/>
              </w:rPr>
              <w:t>至少进行一次</w:t>
            </w:r>
            <w:r>
              <w:rPr>
                <w:rFonts w:hint="eastAsia" w:ascii="宋体" w:hAnsi="宋体"/>
                <w:szCs w:val="21"/>
                <w:highlight w:val="none"/>
                <w:lang w:eastAsia="zh-CN"/>
              </w:rPr>
              <w:t>廉政教育，对干部职工苗头性、倾向性问题，及时约谈提醒、批评教育、督促整改。</w:t>
            </w:r>
          </w:p>
        </w:tc>
        <w:tc>
          <w:tcPr>
            <w:tcW w:w="1567" w:type="dxa"/>
            <w:shd w:val="clear" w:color="auto" w:fill="auto"/>
            <w:vAlign w:val="center"/>
          </w:tcPr>
          <w:p>
            <w:pPr>
              <w:spacing w:line="320" w:lineRule="exact"/>
              <w:jc w:val="center"/>
              <w:rPr>
                <w:rFonts w:hint="eastAsia" w:ascii="宋体" w:hAnsi="宋体"/>
                <w:szCs w:val="21"/>
                <w:highlight w:val="none"/>
                <w:lang w:eastAsia="zh-CN"/>
              </w:rPr>
            </w:pPr>
            <w:r>
              <w:rPr>
                <w:rFonts w:hint="eastAsia" w:ascii="宋体" w:hAnsi="宋体"/>
                <w:szCs w:val="21"/>
                <w:highlight w:val="none"/>
                <w:lang w:eastAsia="zh-CN"/>
              </w:rPr>
              <w:t>全年</w:t>
            </w:r>
          </w:p>
        </w:tc>
        <w:tc>
          <w:tcPr>
            <w:tcW w:w="1187" w:type="dxa"/>
            <w:shd w:val="clear" w:color="auto" w:fill="auto"/>
            <w:vAlign w:val="center"/>
          </w:tcPr>
          <w:p>
            <w:pPr>
              <w:spacing w:line="320" w:lineRule="exact"/>
              <w:jc w:val="both"/>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672" w:hRule="atLeast"/>
        </w:trPr>
        <w:tc>
          <w:tcPr>
            <w:tcW w:w="1219" w:type="dxa"/>
            <w:vMerge w:val="continue"/>
            <w:shd w:val="clear" w:color="auto" w:fill="auto"/>
            <w:vAlign w:val="center"/>
          </w:tcPr>
          <w:p>
            <w:pPr>
              <w:spacing w:line="340" w:lineRule="exact"/>
              <w:jc w:val="center"/>
              <w:rPr>
                <w:rFonts w:ascii="宋体" w:hAnsi="宋体"/>
                <w:szCs w:val="21"/>
                <w:highlight w:val="none"/>
              </w:rPr>
            </w:pPr>
          </w:p>
        </w:tc>
        <w:tc>
          <w:tcPr>
            <w:tcW w:w="1509" w:type="dxa"/>
            <w:vMerge w:val="continue"/>
            <w:shd w:val="clear" w:color="auto" w:fill="auto"/>
            <w:vAlign w:val="center"/>
          </w:tcPr>
          <w:p>
            <w:pPr>
              <w:spacing w:line="320" w:lineRule="exact"/>
              <w:rPr>
                <w:rFonts w:ascii="宋体" w:hAnsi="宋体"/>
                <w:szCs w:val="21"/>
                <w:highlight w:val="none"/>
              </w:rPr>
            </w:pPr>
          </w:p>
        </w:tc>
        <w:tc>
          <w:tcPr>
            <w:tcW w:w="8693" w:type="dxa"/>
            <w:shd w:val="clear" w:color="auto" w:fill="auto"/>
            <w:vAlign w:val="center"/>
          </w:tcPr>
          <w:p>
            <w:pPr>
              <w:spacing w:line="320" w:lineRule="exact"/>
              <w:rPr>
                <w:rFonts w:ascii="宋体" w:hAnsi="宋体"/>
                <w:szCs w:val="21"/>
                <w:highlight w:val="none"/>
              </w:rPr>
            </w:pPr>
            <w:r>
              <w:rPr>
                <w:rFonts w:hint="eastAsia" w:ascii="宋体" w:hAnsi="宋体" w:eastAsia="宋体" w:cs="宋体"/>
                <w:sz w:val="21"/>
                <w:szCs w:val="21"/>
              </w:rPr>
              <w:t>2.年内为分管部门、</w:t>
            </w:r>
            <w:r>
              <w:rPr>
                <w:rFonts w:hint="eastAsia" w:ascii="宋体" w:hAnsi="宋体" w:cs="宋体"/>
                <w:sz w:val="21"/>
                <w:szCs w:val="21"/>
                <w:lang w:eastAsia="zh-CN"/>
              </w:rPr>
              <w:t>纪委委员</w:t>
            </w:r>
            <w:r>
              <w:rPr>
                <w:rFonts w:hint="eastAsia" w:ascii="宋体" w:hAnsi="宋体" w:eastAsia="宋体" w:cs="宋体"/>
                <w:sz w:val="21"/>
                <w:szCs w:val="21"/>
              </w:rPr>
              <w:t>上一次廉政党课。</w:t>
            </w:r>
          </w:p>
        </w:tc>
        <w:tc>
          <w:tcPr>
            <w:tcW w:w="1567" w:type="dxa"/>
            <w:shd w:val="clear" w:color="auto" w:fill="auto"/>
            <w:vAlign w:val="center"/>
          </w:tcPr>
          <w:p>
            <w:pPr>
              <w:spacing w:line="320" w:lineRule="exact"/>
              <w:jc w:val="center"/>
              <w:rPr>
                <w:rFonts w:ascii="宋体" w:hAnsi="宋体"/>
                <w:szCs w:val="21"/>
                <w:highlight w:val="none"/>
              </w:rPr>
            </w:pPr>
            <w:r>
              <w:rPr>
                <w:rFonts w:hint="eastAsia" w:ascii="宋体" w:hAnsi="宋体" w:cs="宋体"/>
                <w:sz w:val="21"/>
                <w:szCs w:val="21"/>
                <w:lang w:val="en-US" w:eastAsia="zh-CN"/>
              </w:rPr>
              <w:t>10月</w:t>
            </w:r>
          </w:p>
        </w:tc>
        <w:tc>
          <w:tcPr>
            <w:tcW w:w="1187" w:type="dxa"/>
            <w:shd w:val="clear" w:color="auto" w:fill="auto"/>
            <w:vAlign w:val="center"/>
          </w:tcPr>
          <w:p>
            <w:pPr>
              <w:spacing w:line="320" w:lineRule="exact"/>
              <w:jc w:val="both"/>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219" w:type="dxa"/>
            <w:vMerge w:val="continue"/>
            <w:shd w:val="clear" w:color="auto" w:fill="auto"/>
            <w:vAlign w:val="center"/>
          </w:tcPr>
          <w:p>
            <w:pPr>
              <w:spacing w:line="340" w:lineRule="exact"/>
              <w:jc w:val="center"/>
              <w:rPr>
                <w:rFonts w:ascii="宋体" w:hAnsi="宋体"/>
                <w:szCs w:val="21"/>
                <w:highlight w:val="none"/>
              </w:rPr>
            </w:pPr>
          </w:p>
        </w:tc>
        <w:tc>
          <w:tcPr>
            <w:tcW w:w="1509" w:type="dxa"/>
            <w:vMerge w:val="restart"/>
            <w:shd w:val="clear" w:color="auto" w:fill="auto"/>
            <w:vAlign w:val="center"/>
          </w:tcPr>
          <w:p>
            <w:pPr>
              <w:spacing w:line="340" w:lineRule="exact"/>
              <w:rPr>
                <w:rFonts w:hint="eastAsia" w:ascii="宋体" w:hAnsi="宋体"/>
                <w:szCs w:val="21"/>
                <w:highlight w:val="none"/>
              </w:rPr>
            </w:pPr>
          </w:p>
          <w:p>
            <w:pPr>
              <w:spacing w:line="340" w:lineRule="exact"/>
              <w:rPr>
                <w:rFonts w:hint="eastAsia" w:ascii="宋体" w:hAnsi="宋体"/>
                <w:szCs w:val="21"/>
                <w:highlight w:val="none"/>
              </w:rPr>
            </w:pPr>
          </w:p>
          <w:p>
            <w:pPr>
              <w:spacing w:line="340" w:lineRule="exact"/>
              <w:rPr>
                <w:rFonts w:ascii="宋体" w:hAnsi="宋体"/>
                <w:szCs w:val="21"/>
                <w:highlight w:val="none"/>
              </w:rPr>
            </w:pPr>
            <w:r>
              <w:rPr>
                <w:rFonts w:hint="eastAsia" w:ascii="宋体" w:hAnsi="宋体"/>
                <w:szCs w:val="21"/>
                <w:highlight w:val="none"/>
              </w:rPr>
              <w:t>严格廉洁自律</w:t>
            </w:r>
          </w:p>
          <w:p>
            <w:pPr>
              <w:spacing w:line="340" w:lineRule="exact"/>
              <w:rPr>
                <w:rFonts w:ascii="宋体" w:hAnsi="宋体"/>
                <w:szCs w:val="21"/>
                <w:highlight w:val="none"/>
              </w:rPr>
            </w:pPr>
          </w:p>
          <w:p>
            <w:pPr>
              <w:spacing w:line="340" w:lineRule="exact"/>
              <w:rPr>
                <w:rFonts w:ascii="宋体" w:hAnsi="宋体"/>
                <w:szCs w:val="21"/>
                <w:highlight w:val="none"/>
              </w:rPr>
            </w:pPr>
          </w:p>
        </w:tc>
        <w:tc>
          <w:tcPr>
            <w:tcW w:w="8693" w:type="dxa"/>
            <w:tcBorders>
              <w:bottom w:val="single" w:color="auto" w:sz="4" w:space="0"/>
            </w:tcBorders>
            <w:shd w:val="clear" w:color="auto" w:fill="auto"/>
            <w:vAlign w:val="center"/>
          </w:tcPr>
          <w:p>
            <w:pPr>
              <w:spacing w:line="340" w:lineRule="exact"/>
              <w:rPr>
                <w:rFonts w:ascii="宋体" w:hAnsi="宋体"/>
                <w:szCs w:val="21"/>
                <w:highlight w:val="none"/>
              </w:rPr>
            </w:pPr>
            <w:r>
              <w:rPr>
                <w:rFonts w:hint="eastAsia" w:ascii="宋体" w:hAnsi="宋体"/>
                <w:szCs w:val="21"/>
              </w:rPr>
              <w:t>1</w:t>
            </w:r>
            <w:r>
              <w:rPr>
                <w:rFonts w:hint="eastAsia" w:ascii="宋体" w:hAnsi="宋体"/>
                <w:szCs w:val="21"/>
                <w:lang w:eastAsia="zh-CN"/>
              </w:rPr>
              <w:t>.</w:t>
            </w:r>
            <w:r>
              <w:rPr>
                <w:rFonts w:hint="eastAsia" w:ascii="宋体" w:hAnsi="宋体"/>
                <w:szCs w:val="21"/>
              </w:rPr>
              <w:t>模范遵守和执行党规党纪及国家法律法规，严格执行党的政治纪律和政治规矩，严格贯彻落实中央八项规定</w:t>
            </w:r>
            <w:r>
              <w:rPr>
                <w:rFonts w:hint="eastAsia" w:asciiTheme="minorEastAsia" w:hAnsiTheme="minorEastAsia" w:eastAsiaTheme="minorEastAsia" w:cstheme="minorEastAsia"/>
                <w:color w:val="000000"/>
                <w:szCs w:val="21"/>
              </w:rPr>
              <w:t>及其实施细则精神</w:t>
            </w:r>
            <w:r>
              <w:rPr>
                <w:rFonts w:hint="eastAsia" w:ascii="宋体" w:hAnsi="宋体"/>
                <w:szCs w:val="21"/>
              </w:rPr>
              <w:t>。</w:t>
            </w:r>
          </w:p>
        </w:tc>
        <w:tc>
          <w:tcPr>
            <w:tcW w:w="1567" w:type="dxa"/>
            <w:tcBorders>
              <w:bottom w:val="single" w:color="auto" w:sz="4" w:space="0"/>
            </w:tcBorders>
            <w:shd w:val="clear" w:color="auto" w:fill="auto"/>
            <w:vAlign w:val="center"/>
          </w:tcPr>
          <w:p>
            <w:pPr>
              <w:spacing w:line="340" w:lineRule="exact"/>
              <w:jc w:val="center"/>
              <w:rPr>
                <w:rFonts w:ascii="宋体" w:hAnsi="宋体"/>
                <w:szCs w:val="21"/>
                <w:highlight w:val="none"/>
              </w:rPr>
            </w:pPr>
            <w:r>
              <w:rPr>
                <w:rFonts w:hint="eastAsia" w:ascii="宋体" w:hAnsi="宋体"/>
                <w:szCs w:val="21"/>
              </w:rPr>
              <w:t>全年</w:t>
            </w:r>
          </w:p>
        </w:tc>
        <w:tc>
          <w:tcPr>
            <w:tcW w:w="1187" w:type="dxa"/>
            <w:tcBorders>
              <w:bottom w:val="single" w:color="auto" w:sz="4" w:space="0"/>
            </w:tcBorders>
            <w:shd w:val="clear" w:color="auto" w:fill="auto"/>
            <w:vAlign w:val="center"/>
          </w:tcPr>
          <w:p>
            <w:pPr>
              <w:spacing w:line="3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75" w:hRule="atLeast"/>
        </w:trPr>
        <w:tc>
          <w:tcPr>
            <w:tcW w:w="1219" w:type="dxa"/>
            <w:vMerge w:val="continue"/>
            <w:shd w:val="clear" w:color="auto" w:fill="auto"/>
            <w:vAlign w:val="center"/>
          </w:tcPr>
          <w:p>
            <w:pPr>
              <w:spacing w:line="340" w:lineRule="exact"/>
              <w:jc w:val="center"/>
              <w:rPr>
                <w:rFonts w:ascii="宋体" w:hAnsi="宋体"/>
                <w:szCs w:val="21"/>
                <w:highlight w:val="none"/>
              </w:rPr>
            </w:pPr>
          </w:p>
        </w:tc>
        <w:tc>
          <w:tcPr>
            <w:tcW w:w="1509" w:type="dxa"/>
            <w:vMerge w:val="continue"/>
            <w:shd w:val="clear" w:color="auto" w:fill="auto"/>
            <w:vAlign w:val="center"/>
          </w:tcPr>
          <w:p>
            <w:pPr>
              <w:spacing w:line="340" w:lineRule="exact"/>
              <w:rPr>
                <w:rFonts w:ascii="宋体" w:hAnsi="宋体"/>
                <w:szCs w:val="21"/>
                <w:highlight w:val="none"/>
              </w:rPr>
            </w:pPr>
          </w:p>
        </w:tc>
        <w:tc>
          <w:tcPr>
            <w:tcW w:w="8693" w:type="dxa"/>
            <w:shd w:val="clear" w:color="auto" w:fill="auto"/>
            <w:vAlign w:val="top"/>
          </w:tcPr>
          <w:p>
            <w:pPr>
              <w:spacing w:line="340" w:lineRule="exact"/>
              <w:rPr>
                <w:rFonts w:ascii="宋体" w:hAnsi="宋体"/>
                <w:szCs w:val="21"/>
                <w:highlight w:val="none"/>
              </w:rPr>
            </w:pPr>
            <w:r>
              <w:rPr>
                <w:rFonts w:hint="eastAsia" w:ascii="宋体" w:hAnsi="宋体"/>
                <w:szCs w:val="21"/>
              </w:rPr>
              <w:t>2</w:t>
            </w:r>
            <w:r>
              <w:rPr>
                <w:rFonts w:hint="eastAsia" w:ascii="宋体" w:hAnsi="宋体"/>
                <w:szCs w:val="21"/>
                <w:lang w:eastAsia="zh-CN"/>
              </w:rPr>
              <w:t>.</w:t>
            </w:r>
            <w:r>
              <w:rPr>
                <w:rFonts w:hint="eastAsia" w:ascii="宋体" w:hAnsi="宋体"/>
                <w:szCs w:val="21"/>
              </w:rPr>
              <w:t>严格执行民主集</w:t>
            </w:r>
            <w:r>
              <w:rPr>
                <w:rFonts w:hint="eastAsia" w:ascii="宋体" w:hAnsi="宋体"/>
                <w:color w:val="auto"/>
                <w:szCs w:val="21"/>
              </w:rPr>
              <w:t>中</w:t>
            </w:r>
            <w:r>
              <w:rPr>
                <w:rFonts w:hint="eastAsia" w:ascii="宋体" w:hAnsi="宋体"/>
                <w:color w:val="auto"/>
                <w:szCs w:val="21"/>
                <w:lang w:eastAsia="zh-CN"/>
              </w:rPr>
              <w:t>制等党内</w:t>
            </w:r>
            <w:r>
              <w:rPr>
                <w:rFonts w:hint="eastAsia" w:ascii="宋体" w:hAnsi="宋体"/>
                <w:color w:val="auto"/>
                <w:szCs w:val="21"/>
              </w:rPr>
              <w:t>组织生活</w:t>
            </w:r>
            <w:r>
              <w:rPr>
                <w:rFonts w:hint="eastAsia" w:ascii="宋体" w:hAnsi="宋体"/>
                <w:color w:val="auto"/>
                <w:szCs w:val="21"/>
                <w:lang w:eastAsia="zh-CN"/>
              </w:rPr>
              <w:t>制度</w:t>
            </w:r>
            <w:r>
              <w:rPr>
                <w:rFonts w:hint="eastAsia" w:ascii="宋体" w:hAnsi="宋体"/>
                <w:szCs w:val="21"/>
              </w:rPr>
              <w:t>，不搞以权谋私，不搞特殊化。</w:t>
            </w:r>
          </w:p>
        </w:tc>
        <w:tc>
          <w:tcPr>
            <w:tcW w:w="1567" w:type="dxa"/>
            <w:shd w:val="clear" w:color="auto" w:fill="auto"/>
            <w:vAlign w:val="center"/>
          </w:tcPr>
          <w:p>
            <w:pPr>
              <w:spacing w:line="340" w:lineRule="exact"/>
              <w:jc w:val="center"/>
              <w:rPr>
                <w:rFonts w:ascii="宋体" w:hAnsi="宋体"/>
                <w:szCs w:val="21"/>
                <w:highlight w:val="none"/>
              </w:rPr>
            </w:pPr>
            <w:r>
              <w:rPr>
                <w:rFonts w:hint="eastAsia" w:ascii="宋体" w:hAnsi="宋体"/>
                <w:szCs w:val="21"/>
              </w:rPr>
              <w:t>全年</w:t>
            </w:r>
          </w:p>
        </w:tc>
        <w:tc>
          <w:tcPr>
            <w:tcW w:w="1187" w:type="dxa"/>
            <w:shd w:val="clear" w:color="auto" w:fill="auto"/>
            <w:vAlign w:val="center"/>
          </w:tcPr>
          <w:p>
            <w:pPr>
              <w:spacing w:line="3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575" w:hRule="atLeast"/>
        </w:trPr>
        <w:tc>
          <w:tcPr>
            <w:tcW w:w="1219" w:type="dxa"/>
            <w:vMerge w:val="continue"/>
            <w:shd w:val="clear" w:color="auto" w:fill="auto"/>
            <w:vAlign w:val="center"/>
          </w:tcPr>
          <w:p>
            <w:pPr>
              <w:spacing w:line="340" w:lineRule="exact"/>
              <w:jc w:val="center"/>
              <w:rPr>
                <w:rFonts w:ascii="宋体" w:hAnsi="宋体"/>
                <w:szCs w:val="21"/>
                <w:highlight w:val="none"/>
              </w:rPr>
            </w:pPr>
          </w:p>
        </w:tc>
        <w:tc>
          <w:tcPr>
            <w:tcW w:w="1509" w:type="dxa"/>
            <w:vMerge w:val="continue"/>
            <w:shd w:val="clear" w:color="auto" w:fill="auto"/>
            <w:vAlign w:val="center"/>
          </w:tcPr>
          <w:p>
            <w:pPr>
              <w:spacing w:line="340" w:lineRule="exact"/>
              <w:rPr>
                <w:rFonts w:ascii="宋体" w:hAnsi="宋体"/>
                <w:szCs w:val="21"/>
                <w:highlight w:val="none"/>
              </w:rPr>
            </w:pPr>
          </w:p>
        </w:tc>
        <w:tc>
          <w:tcPr>
            <w:tcW w:w="8693" w:type="dxa"/>
            <w:shd w:val="clear" w:color="auto" w:fill="auto"/>
            <w:vAlign w:val="top"/>
          </w:tcPr>
          <w:p>
            <w:pPr>
              <w:spacing w:line="340" w:lineRule="exact"/>
              <w:rPr>
                <w:rFonts w:ascii="宋体" w:hAnsi="宋体"/>
                <w:szCs w:val="21"/>
                <w:highlight w:val="none"/>
              </w:rPr>
            </w:pPr>
            <w:r>
              <w:rPr>
                <w:rFonts w:hint="eastAsia" w:ascii="宋体" w:hAnsi="宋体"/>
                <w:szCs w:val="21"/>
              </w:rPr>
              <w:t>3.自觉接受群众监督，主动将个人主体责任清单在</w:t>
            </w:r>
            <w:r>
              <w:rPr>
                <w:rFonts w:hint="eastAsia" w:ascii="宋体" w:hAnsi="宋体"/>
                <w:szCs w:val="21"/>
                <w:lang w:eastAsia="zh-CN"/>
              </w:rPr>
              <w:t>绿港集团</w:t>
            </w:r>
            <w:r>
              <w:rPr>
                <w:rFonts w:hint="eastAsia" w:ascii="宋体" w:hAnsi="宋体"/>
                <w:szCs w:val="21"/>
              </w:rPr>
              <w:t>网站上公示。</w:t>
            </w:r>
          </w:p>
        </w:tc>
        <w:tc>
          <w:tcPr>
            <w:tcW w:w="1567" w:type="dxa"/>
            <w:shd w:val="clear" w:color="auto" w:fill="auto"/>
            <w:vAlign w:val="center"/>
          </w:tcPr>
          <w:p>
            <w:pPr>
              <w:spacing w:line="340" w:lineRule="exact"/>
              <w:jc w:val="center"/>
              <w:rPr>
                <w:rFonts w:hint="eastAsia" w:ascii="宋体" w:hAnsi="宋体" w:eastAsia="宋体"/>
                <w:szCs w:val="21"/>
                <w:highlight w:val="none"/>
                <w:lang w:eastAsia="zh-CN"/>
              </w:rPr>
            </w:pPr>
            <w:r>
              <w:rPr>
                <w:rFonts w:hint="eastAsia" w:ascii="宋体" w:hAnsi="宋体"/>
                <w:szCs w:val="21"/>
                <w:lang w:val="en-US" w:eastAsia="zh-CN"/>
              </w:rPr>
              <w:t>5月</w:t>
            </w:r>
          </w:p>
        </w:tc>
        <w:tc>
          <w:tcPr>
            <w:tcW w:w="1187" w:type="dxa"/>
            <w:shd w:val="clear" w:color="auto" w:fill="auto"/>
            <w:vAlign w:val="center"/>
          </w:tcPr>
          <w:p>
            <w:pPr>
              <w:spacing w:line="3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219" w:type="dxa"/>
            <w:vMerge w:val="continue"/>
            <w:shd w:val="clear" w:color="auto" w:fill="auto"/>
            <w:vAlign w:val="center"/>
          </w:tcPr>
          <w:p>
            <w:pPr>
              <w:spacing w:line="340" w:lineRule="exact"/>
              <w:jc w:val="center"/>
              <w:rPr>
                <w:rFonts w:ascii="宋体" w:hAnsi="宋体"/>
                <w:szCs w:val="21"/>
                <w:highlight w:val="none"/>
              </w:rPr>
            </w:pPr>
          </w:p>
        </w:tc>
        <w:tc>
          <w:tcPr>
            <w:tcW w:w="1509" w:type="dxa"/>
            <w:vMerge w:val="continue"/>
            <w:shd w:val="clear" w:color="auto" w:fill="auto"/>
            <w:vAlign w:val="center"/>
          </w:tcPr>
          <w:p>
            <w:pPr>
              <w:spacing w:line="340" w:lineRule="exact"/>
              <w:rPr>
                <w:rFonts w:ascii="宋体" w:hAnsi="宋体"/>
                <w:szCs w:val="21"/>
                <w:highlight w:val="none"/>
              </w:rPr>
            </w:pPr>
          </w:p>
        </w:tc>
        <w:tc>
          <w:tcPr>
            <w:tcW w:w="8693" w:type="dxa"/>
            <w:shd w:val="clear" w:color="auto" w:fill="auto"/>
            <w:vAlign w:val="top"/>
          </w:tcPr>
          <w:p>
            <w:pPr>
              <w:spacing w:line="340" w:lineRule="exact"/>
              <w:rPr>
                <w:rFonts w:hint="eastAsia" w:ascii="宋体" w:hAnsi="宋体"/>
                <w:szCs w:val="21"/>
                <w:highlight w:val="none"/>
                <w:lang w:val="en-US" w:eastAsia="zh-CN"/>
              </w:rPr>
            </w:pPr>
            <w:r>
              <w:rPr>
                <w:rFonts w:hint="eastAsia" w:ascii="宋体" w:hAnsi="宋体"/>
                <w:szCs w:val="21"/>
                <w:lang w:val="en-US" w:eastAsia="zh-CN"/>
              </w:rPr>
              <w:t>4</w:t>
            </w:r>
            <w:r>
              <w:rPr>
                <w:rFonts w:hint="eastAsia" w:ascii="宋体" w:hAnsi="宋体"/>
                <w:szCs w:val="21"/>
              </w:rPr>
              <w:t>.</w:t>
            </w:r>
            <w:r>
              <w:rPr>
                <w:rFonts w:hint="eastAsia" w:ascii="宋体" w:hAnsi="宋体"/>
                <w:szCs w:val="21"/>
                <w:highlight w:val="none"/>
              </w:rPr>
              <w:t>当好廉洁从政表率</w:t>
            </w:r>
            <w:r>
              <w:rPr>
                <w:rFonts w:hint="eastAsia" w:ascii="宋体" w:hAnsi="宋体"/>
                <w:szCs w:val="21"/>
                <w:highlight w:val="none"/>
                <w:lang w:eastAsia="zh-CN"/>
              </w:rPr>
              <w:t>，</w:t>
            </w:r>
            <w:r>
              <w:rPr>
                <w:rFonts w:hint="eastAsia" w:asciiTheme="minorEastAsia" w:hAnsiTheme="minorEastAsia" w:eastAsiaTheme="minorEastAsia" w:cstheme="minorEastAsia"/>
                <w:szCs w:val="21"/>
              </w:rPr>
              <w:t>带头培育良好家风，在管好自己的同时，从严教育管理好亲属和身边工作人员</w:t>
            </w:r>
            <w:r>
              <w:rPr>
                <w:rFonts w:hint="eastAsia" w:asciiTheme="minorEastAsia" w:hAnsiTheme="minorEastAsia" w:eastAsiaTheme="minorEastAsia" w:cstheme="minorEastAsia"/>
                <w:szCs w:val="21"/>
                <w:lang w:eastAsia="zh-CN"/>
              </w:rPr>
              <w:t>，</w:t>
            </w:r>
            <w:r>
              <w:rPr>
                <w:rFonts w:hint="eastAsia" w:ascii="宋体" w:hAnsi="宋体"/>
                <w:szCs w:val="21"/>
                <w:highlight w:val="none"/>
              </w:rPr>
              <w:t>严格遵守党的纪律和国家法律法规，执行廉洁自律和改进作风的各项规定，主动接受组织和群众监督。</w:t>
            </w:r>
          </w:p>
        </w:tc>
        <w:tc>
          <w:tcPr>
            <w:tcW w:w="1567" w:type="dxa"/>
            <w:shd w:val="clear" w:color="auto" w:fill="auto"/>
            <w:vAlign w:val="center"/>
          </w:tcPr>
          <w:p>
            <w:pPr>
              <w:spacing w:line="340" w:lineRule="exact"/>
              <w:jc w:val="center"/>
              <w:rPr>
                <w:rFonts w:hint="eastAsia" w:ascii="宋体" w:hAnsi="宋体"/>
                <w:szCs w:val="21"/>
                <w:highlight w:val="none"/>
              </w:rPr>
            </w:pPr>
            <w:r>
              <w:rPr>
                <w:rFonts w:hint="eastAsia" w:ascii="宋体" w:hAnsi="宋体"/>
                <w:szCs w:val="21"/>
              </w:rPr>
              <w:t>全年</w:t>
            </w:r>
          </w:p>
        </w:tc>
        <w:tc>
          <w:tcPr>
            <w:tcW w:w="1187" w:type="dxa"/>
            <w:shd w:val="clear" w:color="auto" w:fill="auto"/>
            <w:vAlign w:val="center"/>
          </w:tcPr>
          <w:p>
            <w:pPr>
              <w:spacing w:line="3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68" w:hRule="atLeast"/>
        </w:trPr>
        <w:tc>
          <w:tcPr>
            <w:tcW w:w="1219" w:type="dxa"/>
            <w:vMerge w:val="continue"/>
            <w:shd w:val="clear" w:color="auto" w:fill="auto"/>
            <w:vAlign w:val="center"/>
          </w:tcPr>
          <w:p>
            <w:pPr>
              <w:spacing w:line="340" w:lineRule="exact"/>
              <w:jc w:val="center"/>
              <w:rPr>
                <w:rFonts w:ascii="宋体" w:hAnsi="宋体"/>
                <w:szCs w:val="21"/>
                <w:highlight w:val="none"/>
              </w:rPr>
            </w:pPr>
          </w:p>
        </w:tc>
        <w:tc>
          <w:tcPr>
            <w:tcW w:w="1509" w:type="dxa"/>
            <w:vMerge w:val="continue"/>
            <w:shd w:val="clear" w:color="auto" w:fill="auto"/>
            <w:vAlign w:val="center"/>
          </w:tcPr>
          <w:p>
            <w:pPr>
              <w:spacing w:line="340" w:lineRule="exact"/>
              <w:rPr>
                <w:rFonts w:ascii="宋体" w:hAnsi="宋体"/>
                <w:szCs w:val="21"/>
                <w:highlight w:val="none"/>
              </w:rPr>
            </w:pPr>
          </w:p>
        </w:tc>
        <w:tc>
          <w:tcPr>
            <w:tcW w:w="8693" w:type="dxa"/>
            <w:shd w:val="clear" w:color="auto" w:fill="auto"/>
            <w:vAlign w:val="top"/>
          </w:tcPr>
          <w:p>
            <w:pPr>
              <w:spacing w:line="340" w:lineRule="exact"/>
              <w:jc w:val="both"/>
              <w:rPr>
                <w:rFonts w:hint="eastAsia" w:ascii="宋体" w:hAnsi="宋体" w:eastAsia="宋体"/>
                <w:szCs w:val="21"/>
                <w:highlight w:val="none"/>
                <w:lang w:val="en-US" w:eastAsia="zh-CN"/>
              </w:rPr>
            </w:pPr>
            <w:r>
              <w:rPr>
                <w:rFonts w:hint="eastAsia" w:ascii="宋体" w:hAnsi="宋体"/>
                <w:szCs w:val="21"/>
                <w:highlight w:val="none"/>
                <w:lang w:val="en-US" w:eastAsia="zh-CN"/>
              </w:rPr>
              <w:t>1.</w:t>
            </w:r>
            <w:r>
              <w:rPr>
                <w:rFonts w:hint="eastAsia" w:ascii="宋体" w:hAnsi="宋体" w:eastAsia="宋体" w:cs="Times New Roman"/>
                <w:color w:val="000000"/>
                <w:sz w:val="20"/>
                <w:szCs w:val="20"/>
                <w:highlight w:val="none"/>
                <w:lang w:val="en-US" w:eastAsia="zh-CN"/>
              </w:rPr>
              <w:t>根据上级要求，开展领导干部利用职权或影响力插手工程项目谋私贪腐问题专项整治工作，坚持问题导向，健全权力运行制约和监督机制，推动建设优质工程、廉洁工程，进一步深化清廉绿港建设。</w:t>
            </w:r>
          </w:p>
        </w:tc>
        <w:tc>
          <w:tcPr>
            <w:tcW w:w="1567" w:type="dxa"/>
            <w:shd w:val="clear" w:color="auto" w:fill="auto"/>
            <w:vAlign w:val="center"/>
          </w:tcPr>
          <w:p>
            <w:pPr>
              <w:spacing w:line="340" w:lineRule="exact"/>
              <w:jc w:val="center"/>
              <w:rPr>
                <w:rFonts w:ascii="宋体" w:hAnsi="宋体"/>
                <w:szCs w:val="21"/>
                <w:highlight w:val="none"/>
              </w:rPr>
            </w:pPr>
            <w:r>
              <w:rPr>
                <w:rFonts w:hint="eastAsia" w:ascii="宋体" w:hAnsi="宋体"/>
                <w:szCs w:val="21"/>
                <w:highlight w:val="none"/>
              </w:rPr>
              <w:t>全年</w:t>
            </w:r>
          </w:p>
        </w:tc>
        <w:tc>
          <w:tcPr>
            <w:tcW w:w="1187" w:type="dxa"/>
            <w:shd w:val="clear" w:color="auto" w:fill="auto"/>
            <w:vAlign w:val="center"/>
          </w:tcPr>
          <w:p>
            <w:pPr>
              <w:spacing w:line="3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768" w:hRule="atLeast"/>
        </w:trPr>
        <w:tc>
          <w:tcPr>
            <w:tcW w:w="1219" w:type="dxa"/>
            <w:vMerge w:val="continue"/>
            <w:shd w:val="clear" w:color="auto" w:fill="auto"/>
            <w:vAlign w:val="center"/>
          </w:tcPr>
          <w:p>
            <w:pPr>
              <w:spacing w:line="340" w:lineRule="exact"/>
              <w:jc w:val="center"/>
              <w:rPr>
                <w:rFonts w:ascii="宋体" w:hAnsi="宋体"/>
                <w:szCs w:val="21"/>
                <w:highlight w:val="none"/>
              </w:rPr>
            </w:pPr>
          </w:p>
        </w:tc>
        <w:tc>
          <w:tcPr>
            <w:tcW w:w="1509" w:type="dxa"/>
            <w:vMerge w:val="continue"/>
            <w:shd w:val="clear" w:color="auto" w:fill="auto"/>
            <w:vAlign w:val="center"/>
          </w:tcPr>
          <w:p>
            <w:pPr>
              <w:spacing w:line="340" w:lineRule="exact"/>
              <w:rPr>
                <w:rFonts w:ascii="宋体" w:hAnsi="宋体"/>
                <w:szCs w:val="21"/>
                <w:highlight w:val="none"/>
              </w:rPr>
            </w:pPr>
          </w:p>
        </w:tc>
        <w:tc>
          <w:tcPr>
            <w:tcW w:w="8693" w:type="dxa"/>
            <w:shd w:val="clear" w:color="auto" w:fill="auto"/>
            <w:vAlign w:val="top"/>
          </w:tcPr>
          <w:p>
            <w:pPr>
              <w:spacing w:line="340" w:lineRule="exact"/>
              <w:jc w:val="both"/>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2.</w:t>
            </w:r>
            <w:r>
              <w:rPr>
                <w:rFonts w:hint="eastAsia" w:ascii="宋体" w:hAnsi="宋体"/>
                <w:szCs w:val="21"/>
                <w:highlight w:val="none"/>
                <w:lang w:eastAsia="zh-CN"/>
              </w:rPr>
              <w:t>积极落实</w:t>
            </w:r>
            <w:r>
              <w:rPr>
                <w:rFonts w:hint="eastAsia" w:ascii="宋体" w:hAnsi="宋体"/>
                <w:szCs w:val="21"/>
                <w:highlight w:val="none"/>
                <w:lang w:val="en-US" w:eastAsia="zh-CN"/>
              </w:rPr>
              <w:t>全年清廉绿港建设各项重点工作，</w:t>
            </w:r>
            <w:r>
              <w:rPr>
                <w:rFonts w:hint="eastAsia" w:ascii="宋体" w:hAnsi="宋体"/>
                <w:szCs w:val="21"/>
                <w:highlight w:val="none"/>
              </w:rPr>
              <w:t>加强对</w:t>
            </w:r>
            <w:r>
              <w:rPr>
                <w:rFonts w:hint="eastAsia" w:ascii="宋体" w:hAnsi="宋体"/>
                <w:szCs w:val="21"/>
                <w:highlight w:val="none"/>
                <w:lang w:eastAsia="zh-CN"/>
              </w:rPr>
              <w:t>集团公司各项</w:t>
            </w:r>
            <w:r>
              <w:rPr>
                <w:rFonts w:hint="eastAsia" w:ascii="宋体" w:hAnsi="宋体"/>
                <w:szCs w:val="21"/>
                <w:highlight w:val="none"/>
              </w:rPr>
              <w:t>工作落实情况的监督检查</w:t>
            </w:r>
            <w:r>
              <w:rPr>
                <w:rFonts w:hint="eastAsia" w:ascii="宋体" w:hAnsi="宋体"/>
                <w:szCs w:val="21"/>
                <w:highlight w:val="none"/>
                <w:lang w:eastAsia="zh-CN"/>
              </w:rPr>
              <w:t>，重点</w:t>
            </w:r>
            <w:r>
              <w:rPr>
                <w:rFonts w:hint="eastAsia" w:ascii="宋体" w:hAnsi="宋体"/>
                <w:szCs w:val="21"/>
                <w:highlight w:val="none"/>
              </w:rPr>
              <w:t>加强反腐倡廉建设，</w:t>
            </w:r>
            <w:r>
              <w:rPr>
                <w:rFonts w:hint="eastAsia" w:ascii="宋体" w:hAnsi="宋体"/>
                <w:szCs w:val="21"/>
                <w:highlight w:val="none"/>
                <w:lang w:eastAsia="zh-CN"/>
              </w:rPr>
              <w:t>督促各单位严格</w:t>
            </w:r>
            <w:r>
              <w:rPr>
                <w:rFonts w:hint="eastAsia" w:ascii="宋体" w:hAnsi="宋体"/>
                <w:szCs w:val="21"/>
                <w:highlight w:val="none"/>
              </w:rPr>
              <w:t>落实党风廉政建设主体责任。</w:t>
            </w:r>
          </w:p>
        </w:tc>
        <w:tc>
          <w:tcPr>
            <w:tcW w:w="1567" w:type="dxa"/>
            <w:shd w:val="clear" w:color="auto" w:fill="auto"/>
            <w:vAlign w:val="center"/>
          </w:tcPr>
          <w:p>
            <w:pPr>
              <w:spacing w:line="340" w:lineRule="exact"/>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全年</w:t>
            </w:r>
          </w:p>
        </w:tc>
        <w:tc>
          <w:tcPr>
            <w:tcW w:w="1187" w:type="dxa"/>
            <w:shd w:val="clear" w:color="auto" w:fill="auto"/>
            <w:vAlign w:val="center"/>
          </w:tcPr>
          <w:p>
            <w:pPr>
              <w:spacing w:line="340" w:lineRule="exact"/>
              <w:jc w:val="center"/>
              <w:rPr>
                <w:rFonts w:ascii="宋体" w:hAnsi="宋体" w:eastAsia="宋体" w:cs="Times New Roman"/>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219" w:type="dxa"/>
            <w:vMerge w:val="continue"/>
            <w:shd w:val="clear" w:color="auto" w:fill="auto"/>
            <w:vAlign w:val="center"/>
          </w:tcPr>
          <w:p>
            <w:pPr>
              <w:spacing w:line="340" w:lineRule="exact"/>
              <w:jc w:val="center"/>
              <w:rPr>
                <w:rFonts w:ascii="宋体" w:hAnsi="宋体"/>
                <w:szCs w:val="21"/>
                <w:highlight w:val="none"/>
              </w:rPr>
            </w:pPr>
          </w:p>
        </w:tc>
        <w:tc>
          <w:tcPr>
            <w:tcW w:w="1509" w:type="dxa"/>
            <w:vMerge w:val="continue"/>
            <w:shd w:val="clear" w:color="auto" w:fill="auto"/>
            <w:vAlign w:val="center"/>
          </w:tcPr>
          <w:p>
            <w:pPr>
              <w:spacing w:line="340" w:lineRule="exact"/>
              <w:rPr>
                <w:rFonts w:ascii="宋体" w:hAnsi="宋体"/>
                <w:szCs w:val="21"/>
                <w:highlight w:val="none"/>
              </w:rPr>
            </w:pPr>
          </w:p>
        </w:tc>
        <w:tc>
          <w:tcPr>
            <w:tcW w:w="8693" w:type="dxa"/>
            <w:shd w:val="clear" w:color="auto" w:fill="auto"/>
            <w:vAlign w:val="center"/>
          </w:tcPr>
          <w:p>
            <w:pPr>
              <w:spacing w:line="340" w:lineRule="exact"/>
              <w:jc w:val="both"/>
              <w:rPr>
                <w:rFonts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3.</w:t>
            </w:r>
            <w:r>
              <w:rPr>
                <w:rFonts w:hint="eastAsia" w:ascii="宋体" w:hAnsi="宋体"/>
                <w:szCs w:val="21"/>
                <w:highlight w:val="none"/>
              </w:rPr>
              <w:t>强化执纪监督“四种形态”应用，突出抓好“第一种形态”，</w:t>
            </w:r>
            <w:r>
              <w:rPr>
                <w:rFonts w:hint="eastAsia" w:ascii="宋体" w:hAnsi="宋体"/>
                <w:szCs w:val="21"/>
                <w:highlight w:val="none"/>
                <w:lang w:eastAsia="zh-CN"/>
              </w:rPr>
              <w:t>对</w:t>
            </w:r>
            <w:r>
              <w:rPr>
                <w:rFonts w:hint="eastAsia" w:ascii="宋体" w:hAnsi="宋体"/>
                <w:szCs w:val="21"/>
                <w:highlight w:val="none"/>
              </w:rPr>
              <w:t>党风廉政建设方面存在的苗头性、倾向性的问题及时发现、及时谈话提醒、及时处理，防止小问题变成大问题。</w:t>
            </w:r>
          </w:p>
        </w:tc>
        <w:tc>
          <w:tcPr>
            <w:tcW w:w="1567" w:type="dxa"/>
            <w:shd w:val="clear" w:color="auto" w:fill="auto"/>
            <w:vAlign w:val="center"/>
          </w:tcPr>
          <w:p>
            <w:pPr>
              <w:spacing w:line="340" w:lineRule="exact"/>
              <w:jc w:val="center"/>
              <w:rPr>
                <w:rFonts w:ascii="宋体" w:hAnsi="宋体" w:eastAsia="宋体" w:cs="Times New Roman"/>
                <w:kern w:val="2"/>
                <w:sz w:val="21"/>
                <w:szCs w:val="21"/>
                <w:highlight w:val="none"/>
                <w:lang w:val="en-US" w:eastAsia="zh-CN" w:bidi="ar-SA"/>
              </w:rPr>
            </w:pPr>
            <w:r>
              <w:rPr>
                <w:rFonts w:hint="eastAsia" w:ascii="宋体" w:hAnsi="宋体"/>
                <w:szCs w:val="21"/>
                <w:highlight w:val="none"/>
              </w:rPr>
              <w:t>全年</w:t>
            </w:r>
          </w:p>
        </w:tc>
        <w:tc>
          <w:tcPr>
            <w:tcW w:w="1187" w:type="dxa"/>
            <w:shd w:val="clear" w:color="auto" w:fill="auto"/>
            <w:vAlign w:val="center"/>
          </w:tcPr>
          <w:p>
            <w:pPr>
              <w:spacing w:line="3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219" w:type="dxa"/>
            <w:vMerge w:val="continue"/>
            <w:shd w:val="clear" w:color="auto" w:fill="auto"/>
            <w:vAlign w:val="center"/>
          </w:tcPr>
          <w:p>
            <w:pPr>
              <w:spacing w:line="340" w:lineRule="exact"/>
              <w:jc w:val="center"/>
              <w:rPr>
                <w:rFonts w:ascii="宋体" w:hAnsi="宋体"/>
                <w:szCs w:val="21"/>
                <w:highlight w:val="none"/>
              </w:rPr>
            </w:pPr>
          </w:p>
        </w:tc>
        <w:tc>
          <w:tcPr>
            <w:tcW w:w="1509" w:type="dxa"/>
            <w:vMerge w:val="continue"/>
            <w:shd w:val="clear" w:color="auto" w:fill="auto"/>
            <w:vAlign w:val="center"/>
          </w:tcPr>
          <w:p>
            <w:pPr>
              <w:spacing w:line="340" w:lineRule="exact"/>
              <w:rPr>
                <w:rFonts w:ascii="宋体" w:hAnsi="宋体"/>
                <w:szCs w:val="21"/>
                <w:highlight w:val="none"/>
              </w:rPr>
            </w:pPr>
          </w:p>
        </w:tc>
        <w:tc>
          <w:tcPr>
            <w:tcW w:w="8693" w:type="dxa"/>
            <w:shd w:val="clear" w:color="auto" w:fill="auto"/>
            <w:vAlign w:val="center"/>
          </w:tcPr>
          <w:p>
            <w:pPr>
              <w:spacing w:line="340" w:lineRule="exact"/>
              <w:jc w:val="both"/>
              <w:rPr>
                <w:rFonts w:hint="eastAsia" w:ascii="宋体" w:hAnsi="宋体"/>
                <w:szCs w:val="21"/>
                <w:highlight w:val="none"/>
                <w:lang w:val="en-US" w:eastAsia="zh-CN"/>
              </w:rPr>
            </w:pPr>
            <w:r>
              <w:rPr>
                <w:rFonts w:hint="eastAsia" w:ascii="宋体" w:hAnsi="宋体"/>
                <w:szCs w:val="21"/>
                <w:highlight w:val="none"/>
                <w:lang w:val="en-US" w:eastAsia="zh-CN"/>
              </w:rPr>
              <w:t>4.</w:t>
            </w:r>
            <w:r>
              <w:rPr>
                <w:rFonts w:hint="eastAsia" w:ascii="宋体" w:hAnsi="宋体"/>
                <w:szCs w:val="21"/>
                <w:highlight w:val="none"/>
              </w:rPr>
              <w:t>严格监督执纪问责，发现违纪违法的问题，坚</w:t>
            </w:r>
            <w:r>
              <w:rPr>
                <w:rFonts w:hint="eastAsia" w:ascii="宋体" w:hAnsi="宋体"/>
                <w:szCs w:val="21"/>
                <w:highlight w:val="none"/>
                <w:lang w:eastAsia="zh-CN"/>
              </w:rPr>
              <w:t>决</w:t>
            </w:r>
            <w:r>
              <w:rPr>
                <w:rFonts w:hint="eastAsia" w:ascii="宋体" w:hAnsi="宋体"/>
                <w:szCs w:val="21"/>
                <w:highlight w:val="none"/>
              </w:rPr>
              <w:t>查处，严肃问责</w:t>
            </w:r>
            <w:r>
              <w:rPr>
                <w:rFonts w:hint="eastAsia" w:ascii="宋体" w:hAnsi="宋体"/>
                <w:szCs w:val="21"/>
                <w:highlight w:val="none"/>
                <w:lang w:eastAsia="zh-CN"/>
              </w:rPr>
              <w:t>，健全</w:t>
            </w:r>
            <w:r>
              <w:rPr>
                <w:rFonts w:hint="eastAsia" w:ascii="宋体" w:hAnsi="宋体"/>
                <w:szCs w:val="21"/>
                <w:highlight w:val="none"/>
              </w:rPr>
              <w:t>容错纠错机制，严管和关爱相结合。</w:t>
            </w:r>
          </w:p>
        </w:tc>
        <w:tc>
          <w:tcPr>
            <w:tcW w:w="1567" w:type="dxa"/>
            <w:shd w:val="clear" w:color="auto" w:fill="auto"/>
            <w:vAlign w:val="center"/>
          </w:tcPr>
          <w:p>
            <w:pPr>
              <w:spacing w:line="340" w:lineRule="exact"/>
              <w:jc w:val="center"/>
              <w:rPr>
                <w:rFonts w:hint="eastAsia" w:ascii="宋体" w:hAnsi="宋体"/>
                <w:szCs w:val="21"/>
                <w:highlight w:val="none"/>
              </w:rPr>
            </w:pPr>
            <w:r>
              <w:rPr>
                <w:rFonts w:hint="eastAsia" w:ascii="宋体" w:hAnsi="宋体"/>
                <w:szCs w:val="21"/>
                <w:highlight w:val="none"/>
              </w:rPr>
              <w:t>全年</w:t>
            </w:r>
          </w:p>
        </w:tc>
        <w:tc>
          <w:tcPr>
            <w:tcW w:w="1187" w:type="dxa"/>
            <w:shd w:val="clear" w:color="auto" w:fill="auto"/>
            <w:vAlign w:val="center"/>
          </w:tcPr>
          <w:p>
            <w:pPr>
              <w:spacing w:line="3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219" w:type="dxa"/>
            <w:vMerge w:val="continue"/>
            <w:shd w:val="clear" w:color="auto" w:fill="auto"/>
            <w:vAlign w:val="center"/>
          </w:tcPr>
          <w:p>
            <w:pPr>
              <w:spacing w:line="340" w:lineRule="exact"/>
              <w:jc w:val="center"/>
              <w:rPr>
                <w:rFonts w:ascii="宋体" w:hAnsi="宋体"/>
                <w:szCs w:val="21"/>
                <w:highlight w:val="none"/>
              </w:rPr>
            </w:pPr>
          </w:p>
        </w:tc>
        <w:tc>
          <w:tcPr>
            <w:tcW w:w="1509" w:type="dxa"/>
            <w:vMerge w:val="continue"/>
            <w:shd w:val="clear" w:color="auto" w:fill="auto"/>
            <w:vAlign w:val="center"/>
          </w:tcPr>
          <w:p>
            <w:pPr>
              <w:spacing w:line="340" w:lineRule="exact"/>
              <w:rPr>
                <w:rFonts w:ascii="宋体" w:hAnsi="宋体"/>
                <w:szCs w:val="21"/>
                <w:highlight w:val="none"/>
              </w:rPr>
            </w:pPr>
          </w:p>
        </w:tc>
        <w:tc>
          <w:tcPr>
            <w:tcW w:w="8693" w:type="dxa"/>
            <w:shd w:val="clear" w:color="auto" w:fill="auto"/>
            <w:vAlign w:val="center"/>
          </w:tcPr>
          <w:p>
            <w:pPr>
              <w:spacing w:line="340" w:lineRule="exact"/>
              <w:jc w:val="both"/>
              <w:rPr>
                <w:rFonts w:ascii="宋体" w:hAnsi="宋体"/>
                <w:szCs w:val="21"/>
                <w:highlight w:val="none"/>
              </w:rPr>
            </w:pPr>
            <w:r>
              <w:rPr>
                <w:rFonts w:hint="eastAsia" w:ascii="宋体" w:hAnsi="宋体"/>
                <w:szCs w:val="21"/>
                <w:highlight w:val="none"/>
                <w:lang w:val="en-US" w:eastAsia="zh-CN"/>
              </w:rPr>
              <w:t>5.加强纪检监察、审计、法务人员队伍建设，提高业务水平，抓好</w:t>
            </w:r>
            <w:r>
              <w:rPr>
                <w:rFonts w:hint="eastAsia" w:ascii="宋体" w:hAnsi="宋体"/>
                <w:szCs w:val="21"/>
                <w:highlight w:val="none"/>
              </w:rPr>
              <w:t>集团公司</w:t>
            </w:r>
            <w:r>
              <w:rPr>
                <w:rFonts w:hint="eastAsia" w:ascii="宋体" w:hAnsi="宋体"/>
                <w:szCs w:val="21"/>
                <w:highlight w:val="none"/>
                <w:lang w:eastAsia="zh-CN"/>
              </w:rPr>
              <w:t>纪检监察、审计、法律事务</w:t>
            </w:r>
            <w:r>
              <w:rPr>
                <w:rFonts w:hint="eastAsia" w:ascii="宋体" w:hAnsi="宋体"/>
                <w:szCs w:val="21"/>
                <w:highlight w:val="none"/>
              </w:rPr>
              <w:t>等工作</w:t>
            </w:r>
            <w:r>
              <w:rPr>
                <w:rFonts w:hint="eastAsia" w:ascii="宋体" w:hAnsi="宋体"/>
                <w:szCs w:val="21"/>
                <w:highlight w:val="none"/>
                <w:lang w:eastAsia="zh-CN"/>
              </w:rPr>
              <w:t>的</w:t>
            </w:r>
            <w:r>
              <w:rPr>
                <w:rFonts w:hint="eastAsia" w:ascii="宋体" w:hAnsi="宋体"/>
                <w:szCs w:val="21"/>
                <w:highlight w:val="none"/>
              </w:rPr>
              <w:t>落实。</w:t>
            </w:r>
          </w:p>
        </w:tc>
        <w:tc>
          <w:tcPr>
            <w:tcW w:w="1567" w:type="dxa"/>
            <w:shd w:val="clear" w:color="auto" w:fill="auto"/>
            <w:vAlign w:val="center"/>
          </w:tcPr>
          <w:p>
            <w:pPr>
              <w:spacing w:line="340" w:lineRule="exact"/>
              <w:jc w:val="center"/>
              <w:rPr>
                <w:rFonts w:ascii="宋体" w:hAnsi="宋体"/>
                <w:szCs w:val="21"/>
                <w:highlight w:val="none"/>
              </w:rPr>
            </w:pPr>
            <w:r>
              <w:rPr>
                <w:rFonts w:hint="eastAsia" w:ascii="宋体" w:hAnsi="宋体"/>
                <w:szCs w:val="21"/>
                <w:highlight w:val="none"/>
              </w:rPr>
              <w:t>全年</w:t>
            </w:r>
          </w:p>
        </w:tc>
        <w:tc>
          <w:tcPr>
            <w:tcW w:w="1187" w:type="dxa"/>
            <w:shd w:val="clear" w:color="auto" w:fill="auto"/>
            <w:vAlign w:val="center"/>
          </w:tcPr>
          <w:p>
            <w:pPr>
              <w:spacing w:line="340" w:lineRule="exact"/>
              <w:jc w:val="center"/>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7" w:type="dxa"/>
            <w:bottom w:w="28" w:type="dxa"/>
            <w:right w:w="57" w:type="dxa"/>
          </w:tblCellMar>
        </w:tblPrEx>
        <w:trPr>
          <w:trHeight w:val="454" w:hRule="atLeast"/>
        </w:trPr>
        <w:tc>
          <w:tcPr>
            <w:tcW w:w="1219" w:type="dxa"/>
            <w:vMerge w:val="continue"/>
            <w:shd w:val="clear" w:color="auto" w:fill="auto"/>
            <w:vAlign w:val="center"/>
          </w:tcPr>
          <w:p>
            <w:pPr>
              <w:spacing w:line="340" w:lineRule="exact"/>
              <w:jc w:val="center"/>
              <w:rPr>
                <w:rFonts w:ascii="宋体" w:hAnsi="宋体"/>
                <w:szCs w:val="21"/>
                <w:highlight w:val="none"/>
              </w:rPr>
            </w:pPr>
          </w:p>
        </w:tc>
        <w:tc>
          <w:tcPr>
            <w:tcW w:w="1509" w:type="dxa"/>
            <w:vMerge w:val="continue"/>
            <w:shd w:val="clear" w:color="auto" w:fill="auto"/>
            <w:vAlign w:val="center"/>
          </w:tcPr>
          <w:p>
            <w:pPr>
              <w:spacing w:line="340" w:lineRule="exact"/>
              <w:rPr>
                <w:rFonts w:ascii="宋体" w:hAnsi="宋体"/>
                <w:szCs w:val="21"/>
                <w:highlight w:val="none"/>
              </w:rPr>
            </w:pPr>
          </w:p>
        </w:tc>
        <w:tc>
          <w:tcPr>
            <w:tcW w:w="8693" w:type="dxa"/>
            <w:shd w:val="clear" w:color="auto" w:fill="auto"/>
            <w:vAlign w:val="center"/>
          </w:tcPr>
          <w:p>
            <w:pPr>
              <w:spacing w:line="340" w:lineRule="exact"/>
              <w:jc w:val="both"/>
              <w:rPr>
                <w:rFonts w:hint="default" w:ascii="宋体" w:hAnsi="宋体" w:eastAsia="宋体"/>
                <w:szCs w:val="21"/>
                <w:highlight w:val="none"/>
                <w:lang w:val="en-US" w:eastAsia="zh-CN"/>
              </w:rPr>
            </w:pPr>
            <w:r>
              <w:rPr>
                <w:rFonts w:hint="eastAsia" w:ascii="宋体" w:hAnsi="宋体"/>
                <w:szCs w:val="21"/>
                <w:highlight w:val="none"/>
                <w:lang w:val="en-US" w:eastAsia="zh-CN"/>
              </w:rPr>
              <w:t>6.向市纪委监委驻经开区纪检监察组报送信息稿件年内至少12篇。</w:t>
            </w:r>
          </w:p>
        </w:tc>
        <w:tc>
          <w:tcPr>
            <w:tcW w:w="1567" w:type="dxa"/>
            <w:shd w:val="clear" w:color="auto" w:fill="auto"/>
            <w:vAlign w:val="center"/>
          </w:tcPr>
          <w:p>
            <w:pPr>
              <w:spacing w:line="340" w:lineRule="exact"/>
              <w:jc w:val="center"/>
              <w:rPr>
                <w:rFonts w:hint="eastAsia" w:ascii="宋体" w:hAnsi="宋体"/>
                <w:szCs w:val="21"/>
                <w:highlight w:val="none"/>
              </w:rPr>
            </w:pPr>
            <w:r>
              <w:rPr>
                <w:rFonts w:hint="eastAsia" w:ascii="宋体" w:hAnsi="宋体"/>
                <w:szCs w:val="21"/>
                <w:highlight w:val="none"/>
              </w:rPr>
              <w:t>全年</w:t>
            </w:r>
          </w:p>
        </w:tc>
        <w:tc>
          <w:tcPr>
            <w:tcW w:w="1187" w:type="dxa"/>
            <w:shd w:val="clear" w:color="auto" w:fill="auto"/>
            <w:vAlign w:val="center"/>
          </w:tcPr>
          <w:p>
            <w:pPr>
              <w:spacing w:line="340" w:lineRule="exact"/>
              <w:jc w:val="center"/>
              <w:rPr>
                <w:rFonts w:ascii="宋体" w:hAnsi="宋体"/>
                <w:szCs w:val="21"/>
                <w:highlight w:val="none"/>
              </w:rPr>
            </w:pPr>
          </w:p>
        </w:tc>
      </w:tr>
    </w:tbl>
    <w:p>
      <w:bookmarkStart w:id="0" w:name="_GoBack"/>
      <w:bookmarkEnd w:id="0"/>
    </w:p>
    <w:sectPr>
      <w:footerReference r:id="rId3" w:type="default"/>
      <w:pgSz w:w="16838" w:h="11906" w:orient="landscape"/>
      <w:pgMar w:top="1633" w:right="1270" w:bottom="1633" w:left="127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AyMmVjMGYyNjBlOTFmZmY1NDQ1YmQ1YjdjZGUzMDMifQ=="/>
  </w:docVars>
  <w:rsids>
    <w:rsidRoot w:val="00000000"/>
    <w:rsid w:val="003D3108"/>
    <w:rsid w:val="006576FA"/>
    <w:rsid w:val="00800F16"/>
    <w:rsid w:val="009456F1"/>
    <w:rsid w:val="01053070"/>
    <w:rsid w:val="012B79AE"/>
    <w:rsid w:val="01A56E18"/>
    <w:rsid w:val="01E17DC1"/>
    <w:rsid w:val="02DE444C"/>
    <w:rsid w:val="037F74FE"/>
    <w:rsid w:val="03B961B1"/>
    <w:rsid w:val="03BC3355"/>
    <w:rsid w:val="03F46A00"/>
    <w:rsid w:val="04560100"/>
    <w:rsid w:val="04DC52CD"/>
    <w:rsid w:val="054A18B0"/>
    <w:rsid w:val="05EF3B1A"/>
    <w:rsid w:val="06020126"/>
    <w:rsid w:val="070033D5"/>
    <w:rsid w:val="07CA1083"/>
    <w:rsid w:val="092F29A7"/>
    <w:rsid w:val="09556B95"/>
    <w:rsid w:val="0A075976"/>
    <w:rsid w:val="0A124E32"/>
    <w:rsid w:val="0A2832E7"/>
    <w:rsid w:val="0AF91212"/>
    <w:rsid w:val="0BB55770"/>
    <w:rsid w:val="0BCA4E30"/>
    <w:rsid w:val="0BCB2B88"/>
    <w:rsid w:val="0C230DF6"/>
    <w:rsid w:val="0C542D5E"/>
    <w:rsid w:val="0CFF514F"/>
    <w:rsid w:val="0D19487C"/>
    <w:rsid w:val="0DB5151F"/>
    <w:rsid w:val="0DFB24B2"/>
    <w:rsid w:val="0E0371C4"/>
    <w:rsid w:val="0E4B6C60"/>
    <w:rsid w:val="0F120345"/>
    <w:rsid w:val="102C2D11"/>
    <w:rsid w:val="11157CAB"/>
    <w:rsid w:val="125B1952"/>
    <w:rsid w:val="126776BC"/>
    <w:rsid w:val="12727EA3"/>
    <w:rsid w:val="13277510"/>
    <w:rsid w:val="13665B90"/>
    <w:rsid w:val="13B660AC"/>
    <w:rsid w:val="1439593F"/>
    <w:rsid w:val="14633484"/>
    <w:rsid w:val="149E7747"/>
    <w:rsid w:val="154B1EF9"/>
    <w:rsid w:val="155C01C2"/>
    <w:rsid w:val="159A01BC"/>
    <w:rsid w:val="15AF7019"/>
    <w:rsid w:val="15E82550"/>
    <w:rsid w:val="17663B38"/>
    <w:rsid w:val="17C57640"/>
    <w:rsid w:val="190D2C12"/>
    <w:rsid w:val="1A0C111B"/>
    <w:rsid w:val="1A676D27"/>
    <w:rsid w:val="1B0E1FF3"/>
    <w:rsid w:val="1BCD0E63"/>
    <w:rsid w:val="1CDF6901"/>
    <w:rsid w:val="1CEB308D"/>
    <w:rsid w:val="1D48403E"/>
    <w:rsid w:val="22DB2919"/>
    <w:rsid w:val="25B30B82"/>
    <w:rsid w:val="25CC5A54"/>
    <w:rsid w:val="26993D37"/>
    <w:rsid w:val="272379D5"/>
    <w:rsid w:val="2726380A"/>
    <w:rsid w:val="273A424F"/>
    <w:rsid w:val="28477469"/>
    <w:rsid w:val="29BA7DDE"/>
    <w:rsid w:val="2A1870BC"/>
    <w:rsid w:val="2A8E01A5"/>
    <w:rsid w:val="2AF947AE"/>
    <w:rsid w:val="2B8B01AC"/>
    <w:rsid w:val="2C410CC6"/>
    <w:rsid w:val="2C7C190E"/>
    <w:rsid w:val="2D0A7ADF"/>
    <w:rsid w:val="2D793AE4"/>
    <w:rsid w:val="2D7B55F1"/>
    <w:rsid w:val="2EEE789A"/>
    <w:rsid w:val="2F1017FC"/>
    <w:rsid w:val="2F8A6913"/>
    <w:rsid w:val="2F8E41C4"/>
    <w:rsid w:val="2F944666"/>
    <w:rsid w:val="2FB05B74"/>
    <w:rsid w:val="2FFD1B5A"/>
    <w:rsid w:val="30AC61D9"/>
    <w:rsid w:val="30DD5404"/>
    <w:rsid w:val="313D0E8A"/>
    <w:rsid w:val="316A6C17"/>
    <w:rsid w:val="32654CFE"/>
    <w:rsid w:val="32986291"/>
    <w:rsid w:val="329C6404"/>
    <w:rsid w:val="32D33EF1"/>
    <w:rsid w:val="33B456C7"/>
    <w:rsid w:val="33DB54F7"/>
    <w:rsid w:val="33FF61BA"/>
    <w:rsid w:val="347C4DAD"/>
    <w:rsid w:val="355D7DBD"/>
    <w:rsid w:val="361443FC"/>
    <w:rsid w:val="36315D3A"/>
    <w:rsid w:val="36514B28"/>
    <w:rsid w:val="36577341"/>
    <w:rsid w:val="36C24BE4"/>
    <w:rsid w:val="36D372F8"/>
    <w:rsid w:val="36F05213"/>
    <w:rsid w:val="37A61E10"/>
    <w:rsid w:val="37E52663"/>
    <w:rsid w:val="38033F85"/>
    <w:rsid w:val="380D67C9"/>
    <w:rsid w:val="38EC291D"/>
    <w:rsid w:val="393E4E7A"/>
    <w:rsid w:val="3A03297C"/>
    <w:rsid w:val="3AA72BED"/>
    <w:rsid w:val="3C680AF5"/>
    <w:rsid w:val="3D0D152A"/>
    <w:rsid w:val="3F5553D0"/>
    <w:rsid w:val="3FDC5F58"/>
    <w:rsid w:val="404178FD"/>
    <w:rsid w:val="40491D46"/>
    <w:rsid w:val="40D01EFB"/>
    <w:rsid w:val="41BD4BC4"/>
    <w:rsid w:val="41D53128"/>
    <w:rsid w:val="41D659E7"/>
    <w:rsid w:val="43222E96"/>
    <w:rsid w:val="43935FE0"/>
    <w:rsid w:val="43AE341E"/>
    <w:rsid w:val="44851147"/>
    <w:rsid w:val="44D167A6"/>
    <w:rsid w:val="468A3839"/>
    <w:rsid w:val="471B31A3"/>
    <w:rsid w:val="479046D6"/>
    <w:rsid w:val="47C40F00"/>
    <w:rsid w:val="47DC74A1"/>
    <w:rsid w:val="4804708C"/>
    <w:rsid w:val="480D442B"/>
    <w:rsid w:val="4A1C3BE9"/>
    <w:rsid w:val="4A27631C"/>
    <w:rsid w:val="4A34702F"/>
    <w:rsid w:val="4AE84B4C"/>
    <w:rsid w:val="4BA803F5"/>
    <w:rsid w:val="4C772889"/>
    <w:rsid w:val="4C917585"/>
    <w:rsid w:val="4CC64E78"/>
    <w:rsid w:val="4CD70A2C"/>
    <w:rsid w:val="4D292CC2"/>
    <w:rsid w:val="4D701F0B"/>
    <w:rsid w:val="4DA346C7"/>
    <w:rsid w:val="4E6E79FE"/>
    <w:rsid w:val="4E980133"/>
    <w:rsid w:val="4FA07055"/>
    <w:rsid w:val="50612202"/>
    <w:rsid w:val="512455E4"/>
    <w:rsid w:val="518E5A84"/>
    <w:rsid w:val="51A51274"/>
    <w:rsid w:val="523A550D"/>
    <w:rsid w:val="53666CE8"/>
    <w:rsid w:val="53977393"/>
    <w:rsid w:val="53AF0E85"/>
    <w:rsid w:val="54003FF0"/>
    <w:rsid w:val="55A668C5"/>
    <w:rsid w:val="55CA5077"/>
    <w:rsid w:val="562543F0"/>
    <w:rsid w:val="5656065E"/>
    <w:rsid w:val="56C95BD7"/>
    <w:rsid w:val="57196BE5"/>
    <w:rsid w:val="5744513B"/>
    <w:rsid w:val="586E7109"/>
    <w:rsid w:val="58C522A6"/>
    <w:rsid w:val="590374A6"/>
    <w:rsid w:val="592661DA"/>
    <w:rsid w:val="59812387"/>
    <w:rsid w:val="598B2479"/>
    <w:rsid w:val="59BB679B"/>
    <w:rsid w:val="5B105844"/>
    <w:rsid w:val="5B145450"/>
    <w:rsid w:val="5B4517BC"/>
    <w:rsid w:val="5BEF43CD"/>
    <w:rsid w:val="5C442D8E"/>
    <w:rsid w:val="5D6457B1"/>
    <w:rsid w:val="5D922AEC"/>
    <w:rsid w:val="5DA1419A"/>
    <w:rsid w:val="5E713E38"/>
    <w:rsid w:val="5F1B00C9"/>
    <w:rsid w:val="61563820"/>
    <w:rsid w:val="62B76321"/>
    <w:rsid w:val="62D15BE1"/>
    <w:rsid w:val="63795315"/>
    <w:rsid w:val="639C0EED"/>
    <w:rsid w:val="64394BAC"/>
    <w:rsid w:val="64B87DB8"/>
    <w:rsid w:val="64E233BC"/>
    <w:rsid w:val="68357ABD"/>
    <w:rsid w:val="692346B0"/>
    <w:rsid w:val="6A502092"/>
    <w:rsid w:val="6A902A1A"/>
    <w:rsid w:val="6AD135C1"/>
    <w:rsid w:val="6AE65401"/>
    <w:rsid w:val="6B460C38"/>
    <w:rsid w:val="6B4652F8"/>
    <w:rsid w:val="6B957975"/>
    <w:rsid w:val="6BBD12FE"/>
    <w:rsid w:val="6C380173"/>
    <w:rsid w:val="6C417646"/>
    <w:rsid w:val="6C8C1752"/>
    <w:rsid w:val="6CC216D1"/>
    <w:rsid w:val="6CC252BF"/>
    <w:rsid w:val="6D4A57EB"/>
    <w:rsid w:val="6D512242"/>
    <w:rsid w:val="6D5C6C07"/>
    <w:rsid w:val="6DB23761"/>
    <w:rsid w:val="6E7E2C5B"/>
    <w:rsid w:val="6EBC77CF"/>
    <w:rsid w:val="6ED640D7"/>
    <w:rsid w:val="70317290"/>
    <w:rsid w:val="70965242"/>
    <w:rsid w:val="70A40D61"/>
    <w:rsid w:val="70B67C54"/>
    <w:rsid w:val="71006E93"/>
    <w:rsid w:val="727F4BF1"/>
    <w:rsid w:val="73320A93"/>
    <w:rsid w:val="738A2709"/>
    <w:rsid w:val="739C7F8F"/>
    <w:rsid w:val="751B256B"/>
    <w:rsid w:val="75F4215B"/>
    <w:rsid w:val="76366479"/>
    <w:rsid w:val="7793631C"/>
    <w:rsid w:val="77C86D86"/>
    <w:rsid w:val="782D61BD"/>
    <w:rsid w:val="78AF5A42"/>
    <w:rsid w:val="793E6C57"/>
    <w:rsid w:val="7B1262BF"/>
    <w:rsid w:val="7B8169C2"/>
    <w:rsid w:val="7BAA3967"/>
    <w:rsid w:val="7BE807AB"/>
    <w:rsid w:val="7C2E7E91"/>
    <w:rsid w:val="7C886E96"/>
    <w:rsid w:val="7C9B5B74"/>
    <w:rsid w:val="7CC5393F"/>
    <w:rsid w:val="7D2C46CB"/>
    <w:rsid w:val="7D7D6349"/>
    <w:rsid w:val="7D7E3BD8"/>
    <w:rsid w:val="7EDC2B71"/>
    <w:rsid w:val="7FC514FB"/>
    <w:rsid w:val="7FE24B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907</Words>
  <Characters>926</Characters>
  <Lines>0</Lines>
  <Paragraphs>0</Paragraphs>
  <TotalTime>3</TotalTime>
  <ScaleCrop>false</ScaleCrop>
  <LinksUpToDate>false</LinksUpToDate>
  <CharactersWithSpaces>940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梅维思</cp:lastModifiedBy>
  <cp:lastPrinted>2022-04-22T02:55:00Z</cp:lastPrinted>
  <dcterms:modified xsi:type="dcterms:W3CDTF">2023-05-23T02:38:36Z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485AE4CAB65645FCBA2A5DA9E1848CBE</vt:lpwstr>
  </property>
  <property fmtid="{D5CDD505-2E9C-101B-9397-08002B2CF9AE}" pid="4" name="commondata">
    <vt:lpwstr>eyJoZGlkIjoiYTVlOTJmMjhhNDBlM2E1ZmY2ZjNmODllNzUxMjBlYWYifQ==</vt:lpwstr>
  </property>
</Properties>
</file>